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905" w:rsidRDefault="00F15CEB">
      <w:pPr>
        <w:pStyle w:val="Textbody"/>
        <w:jc w:val="center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Cs/>
        </w:rPr>
        <w:t>CADERNO DE PROVA</w:t>
      </w:r>
      <w:proofErr w:type="gramStart"/>
      <w:r>
        <w:rPr>
          <w:rFonts w:ascii="Arial" w:eastAsia="Times New Roman" w:hAnsi="Arial" w:cs="Arial"/>
          <w:bCs/>
        </w:rPr>
        <w:t xml:space="preserve">   </w:t>
      </w:r>
      <w:proofErr w:type="gramEnd"/>
      <w:r>
        <w:rPr>
          <w:rFonts w:ascii="Arial" w:eastAsia="Times New Roman" w:hAnsi="Arial" w:cs="Arial"/>
          <w:bCs/>
        </w:rPr>
        <w:t>-  AUXILIAR DE APOIO EM EDUCAÇÃO ESPECIAL</w:t>
      </w:r>
    </w:p>
    <w:p w:rsidR="002B3905" w:rsidRDefault="00F15CEB">
      <w:pPr>
        <w:pStyle w:val="Textbody"/>
        <w:jc w:val="center"/>
        <w:rPr>
          <w:rFonts w:ascii="Arial" w:eastAsia="Times New Roman" w:hAnsi="Arial" w:cs="Arial"/>
          <w:bCs/>
          <w:u w:val="single"/>
        </w:rPr>
      </w:pPr>
      <w:r>
        <w:rPr>
          <w:rFonts w:ascii="Arial" w:eastAsia="Times New Roman" w:hAnsi="Arial" w:cs="Arial"/>
          <w:bCs/>
          <w:u w:val="single"/>
        </w:rPr>
        <w:t>LINGUA PORTUGUESA</w:t>
      </w:r>
    </w:p>
    <w:p w:rsidR="002B3905" w:rsidRDefault="00F15CEB">
      <w:pPr>
        <w:pStyle w:val="Textbody"/>
        <w:jc w:val="both"/>
      </w:pPr>
      <w:r>
        <w:rPr>
          <w:rFonts w:ascii="Arial" w:eastAsia="Times New Roman" w:hAnsi="Arial" w:cs="Arial"/>
          <w:bCs/>
        </w:rPr>
        <w:tab/>
      </w:r>
      <w:proofErr w:type="gramStart"/>
      <w:r>
        <w:rPr>
          <w:rFonts w:ascii="Arial" w:eastAsia="Times New Roman" w:hAnsi="Arial" w:cs="Arial"/>
          <w:b/>
          <w:bCs/>
        </w:rPr>
        <w:t>1</w:t>
      </w:r>
      <w:proofErr w:type="gramEnd"/>
      <w:r>
        <w:rPr>
          <w:rFonts w:ascii="Arial" w:eastAsia="Times New Roman" w:hAnsi="Arial" w:cs="Arial"/>
          <w:b/>
          <w:bCs/>
        </w:rPr>
        <w:t xml:space="preserve">) </w:t>
      </w:r>
      <w:r>
        <w:rPr>
          <w:rFonts w:ascii="Arial" w:hAnsi="Arial"/>
          <w:b/>
          <w:bCs/>
        </w:rPr>
        <w:t>Considere as seguintes afirmativas:</w:t>
      </w:r>
    </w:p>
    <w:p w:rsidR="002B3905" w:rsidRDefault="00F15CEB">
      <w:pPr>
        <w:pStyle w:val="PargrafodaLista"/>
        <w:jc w:val="both"/>
      </w:pPr>
      <w:r>
        <w:rPr>
          <w:rFonts w:ascii="Arial" w:hAnsi="Arial"/>
        </w:rPr>
        <w:t xml:space="preserve">I. O dono </w:t>
      </w:r>
      <w:r>
        <w:rPr>
          <w:rFonts w:ascii="Arial" w:hAnsi="Arial"/>
          <w:u w:val="single"/>
        </w:rPr>
        <w:t>do sítio</w:t>
      </w:r>
      <w:r>
        <w:rPr>
          <w:rFonts w:ascii="Arial" w:hAnsi="Arial"/>
        </w:rPr>
        <w:t xml:space="preserve"> retirou-se.</w:t>
      </w:r>
    </w:p>
    <w:p w:rsidR="002B3905" w:rsidRDefault="00F15CEB">
      <w:pPr>
        <w:pStyle w:val="PargrafodaLista"/>
        <w:jc w:val="both"/>
      </w:pPr>
      <w:r>
        <w:rPr>
          <w:rFonts w:ascii="Arial" w:hAnsi="Arial"/>
        </w:rPr>
        <w:t xml:space="preserve">II. O dono retirou-se </w:t>
      </w:r>
      <w:r>
        <w:rPr>
          <w:rFonts w:ascii="Arial" w:hAnsi="Arial"/>
          <w:u w:val="single"/>
        </w:rPr>
        <w:t>do sítio</w:t>
      </w:r>
      <w:r>
        <w:rPr>
          <w:rFonts w:ascii="Arial" w:hAnsi="Arial"/>
        </w:rPr>
        <w:t>.</w:t>
      </w:r>
    </w:p>
    <w:p w:rsidR="002B3905" w:rsidRDefault="00F15CEB">
      <w:pPr>
        <w:pStyle w:val="Standard"/>
        <w:jc w:val="both"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>Assinale a alternativa correta quanto à análise sintática:</w:t>
      </w:r>
    </w:p>
    <w:p w:rsidR="002B3905" w:rsidRDefault="00F15CEB">
      <w:pPr>
        <w:pStyle w:val="PargrafodaLista"/>
        <w:jc w:val="both"/>
      </w:pPr>
      <w:r>
        <w:rPr>
          <w:rFonts w:ascii="Arial" w:hAnsi="Arial"/>
        </w:rPr>
        <w:t xml:space="preserve">A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Em I, temos sujeito indeterminado.</w:t>
      </w:r>
    </w:p>
    <w:p w:rsidR="002B3905" w:rsidRDefault="00F15CEB">
      <w:pPr>
        <w:pStyle w:val="PargrafodaLista"/>
        <w:jc w:val="both"/>
      </w:pPr>
      <w:r>
        <w:rPr>
          <w:rFonts w:ascii="Arial" w:hAnsi="Arial"/>
          <w:shd w:val="clear" w:color="auto" w:fill="FFFF00"/>
        </w:rPr>
        <w:t xml:space="preserve">B </w:t>
      </w:r>
      <w:proofErr w:type="gramStart"/>
      <w:r>
        <w:rPr>
          <w:rFonts w:ascii="Arial" w:hAnsi="Arial"/>
          <w:shd w:val="clear" w:color="auto" w:fill="FFFF00"/>
        </w:rPr>
        <w:t xml:space="preserve">(   </w:t>
      </w:r>
      <w:proofErr w:type="gramEnd"/>
      <w:r>
        <w:rPr>
          <w:rFonts w:ascii="Arial" w:hAnsi="Arial"/>
          <w:shd w:val="clear" w:color="auto" w:fill="FFFF00"/>
        </w:rPr>
        <w:t>) Em II, a parte sublinhada é adjunto adverbial de lugar.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C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Em I, a parte sublinhada é núcleo do sujeito.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D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O sujeito de ambas as oraçõe</w:t>
      </w:r>
      <w:r>
        <w:rPr>
          <w:rFonts w:ascii="Arial" w:hAnsi="Arial"/>
        </w:rPr>
        <w:t>s é indeterminado.</w:t>
      </w:r>
    </w:p>
    <w:p w:rsidR="002B3905" w:rsidRDefault="002B3905">
      <w:pPr>
        <w:pStyle w:val="PargrafodaLista"/>
        <w:jc w:val="both"/>
        <w:rPr>
          <w:rFonts w:ascii="Arial" w:hAnsi="Arial"/>
        </w:rPr>
      </w:pPr>
    </w:p>
    <w:p w:rsidR="008F51AC" w:rsidRDefault="008F51AC" w:rsidP="008F51AC">
      <w:pPr>
        <w:pStyle w:val="PargrafodaLista"/>
        <w:jc w:val="both"/>
        <w:rPr>
          <w:rFonts w:ascii="Arial" w:hAnsi="Arial"/>
        </w:rPr>
      </w:pPr>
      <w:proofErr w:type="gramStart"/>
      <w:r>
        <w:rPr>
          <w:rFonts w:ascii="Arial" w:eastAsia="Times New Roman" w:hAnsi="Arial" w:cs="Arial"/>
          <w:b/>
          <w:bCs/>
        </w:rPr>
        <w:t>2</w:t>
      </w:r>
      <w:proofErr w:type="gramEnd"/>
      <w:r>
        <w:rPr>
          <w:rFonts w:ascii="Arial" w:eastAsia="Times New Roman" w:hAnsi="Arial" w:cs="Arial"/>
          <w:b/>
          <w:bCs/>
        </w:rPr>
        <w:t xml:space="preserve">) </w:t>
      </w:r>
      <w:r>
        <w:rPr>
          <w:rFonts w:ascii="Arial" w:hAnsi="Arial"/>
          <w:b/>
          <w:bCs/>
        </w:rPr>
        <w:t>Assinale a alternativa em que o emprego do pronome relativo está de acordo com o que prescreve a norma culta da língua portuguesa.</w:t>
      </w:r>
    </w:p>
    <w:p w:rsidR="008F51AC" w:rsidRDefault="008F51AC" w:rsidP="008F51AC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Meu tio é um sujeito cujo o qual ainda farei uma música.</w:t>
      </w:r>
    </w:p>
    <w:p w:rsidR="008F51AC" w:rsidRDefault="008F51AC" w:rsidP="008F51AC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B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A pessoal da qual conversei ontem era muito culta.</w:t>
      </w:r>
    </w:p>
    <w:p w:rsidR="008F51AC" w:rsidRDefault="008F51AC" w:rsidP="008F51AC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C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Prenderam o sujeito em cujo o carro foram encontrados armamentos.</w:t>
      </w:r>
    </w:p>
    <w:p w:rsidR="008F51AC" w:rsidRDefault="008F51AC" w:rsidP="008F51AC">
      <w:pPr>
        <w:pStyle w:val="PargrafodaLista"/>
        <w:jc w:val="both"/>
        <w:rPr>
          <w:rFonts w:ascii="Arial" w:hAnsi="Arial"/>
        </w:rPr>
      </w:pPr>
      <w:r w:rsidRPr="002F3966">
        <w:rPr>
          <w:rFonts w:ascii="Arial" w:hAnsi="Arial"/>
          <w:highlight w:val="yellow"/>
        </w:rPr>
        <w:t xml:space="preserve">D </w:t>
      </w:r>
      <w:proofErr w:type="gramStart"/>
      <w:r w:rsidRPr="002F3966">
        <w:rPr>
          <w:rFonts w:ascii="Arial" w:hAnsi="Arial"/>
          <w:highlight w:val="yellow"/>
        </w:rPr>
        <w:t xml:space="preserve">(   </w:t>
      </w:r>
      <w:proofErr w:type="gramEnd"/>
      <w:r w:rsidRPr="002F3966">
        <w:rPr>
          <w:rFonts w:ascii="Arial" w:hAnsi="Arial"/>
          <w:highlight w:val="yellow"/>
        </w:rPr>
        <w:t>) A Polícia investigará o hotel em cuja piscina houve um afogamento.</w:t>
      </w:r>
    </w:p>
    <w:p w:rsidR="00D27091" w:rsidRDefault="00D27091" w:rsidP="008F51AC">
      <w:pPr>
        <w:pStyle w:val="PargrafodaLista"/>
        <w:jc w:val="both"/>
        <w:rPr>
          <w:rFonts w:ascii="Arial" w:hAnsi="Arial"/>
        </w:rPr>
      </w:pPr>
    </w:p>
    <w:p w:rsidR="00391DE8" w:rsidRPr="002E3B1B" w:rsidRDefault="00391DE8" w:rsidP="00391DE8">
      <w:pPr>
        <w:pStyle w:val="Standard"/>
        <w:jc w:val="both"/>
        <w:rPr>
          <w:rFonts w:ascii="Arial" w:hAnsi="Arial"/>
          <w:b/>
        </w:rPr>
      </w:pPr>
      <w:r w:rsidRPr="002E3B1B">
        <w:rPr>
          <w:rFonts w:ascii="Arial" w:hAnsi="Arial"/>
          <w:b/>
        </w:rPr>
        <w:t xml:space="preserve">*Retificado, pelo </w:t>
      </w:r>
      <w:proofErr w:type="spellStart"/>
      <w:r>
        <w:rPr>
          <w:rFonts w:ascii="Arial" w:hAnsi="Arial"/>
          <w:b/>
        </w:rPr>
        <w:t>setimo</w:t>
      </w:r>
      <w:proofErr w:type="spellEnd"/>
      <w:r w:rsidRPr="002E3B1B">
        <w:rPr>
          <w:rFonts w:ascii="Arial" w:hAnsi="Arial"/>
          <w:b/>
        </w:rPr>
        <w:t xml:space="preserve"> termo de retificação publicado em 1</w:t>
      </w:r>
      <w:r>
        <w:rPr>
          <w:rFonts w:ascii="Arial" w:hAnsi="Arial"/>
          <w:b/>
        </w:rPr>
        <w:t>3</w:t>
      </w:r>
      <w:r w:rsidRPr="002E3B1B">
        <w:rPr>
          <w:rFonts w:ascii="Arial" w:hAnsi="Arial"/>
          <w:b/>
        </w:rPr>
        <w:t>/12/2018.</w:t>
      </w:r>
    </w:p>
    <w:p w:rsidR="00D27091" w:rsidRDefault="00D27091" w:rsidP="008F51AC">
      <w:pPr>
        <w:pStyle w:val="PargrafodaLista"/>
        <w:jc w:val="both"/>
        <w:rPr>
          <w:rFonts w:ascii="Arial" w:hAnsi="Arial"/>
        </w:rPr>
      </w:pPr>
    </w:p>
    <w:p w:rsidR="002B3905" w:rsidRDefault="002B3905">
      <w:pPr>
        <w:pStyle w:val="PargrafodaLista"/>
        <w:jc w:val="both"/>
        <w:rPr>
          <w:rFonts w:ascii="Arial" w:hAnsi="Arial"/>
        </w:rPr>
      </w:pPr>
    </w:p>
    <w:p w:rsidR="002B3905" w:rsidRDefault="00F15CEB">
      <w:pPr>
        <w:pStyle w:val="PargrafodaLista"/>
        <w:jc w:val="both"/>
      </w:pPr>
      <w:proofErr w:type="gramStart"/>
      <w:r>
        <w:rPr>
          <w:rFonts w:ascii="Arial" w:eastAsia="Times New Roman" w:hAnsi="Arial" w:cs="Arial"/>
          <w:b/>
          <w:bCs/>
        </w:rPr>
        <w:t>3</w:t>
      </w:r>
      <w:proofErr w:type="gramEnd"/>
      <w:r>
        <w:rPr>
          <w:rFonts w:ascii="Arial" w:eastAsia="Times New Roman" w:hAnsi="Arial" w:cs="Arial"/>
          <w:b/>
          <w:bCs/>
        </w:rPr>
        <w:t xml:space="preserve">) </w:t>
      </w:r>
      <w:r>
        <w:rPr>
          <w:rFonts w:ascii="Arial" w:hAnsi="Arial"/>
          <w:b/>
          <w:bCs/>
        </w:rPr>
        <w:t xml:space="preserve">Não é característica da Redação Oficial, segundo o Manual de Redação da </w:t>
      </w:r>
      <w:r>
        <w:rPr>
          <w:rFonts w:ascii="Arial" w:hAnsi="Arial"/>
          <w:b/>
          <w:bCs/>
        </w:rPr>
        <w:t>Presidência da República: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Impessoalidade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B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Formalidade</w:t>
      </w:r>
    </w:p>
    <w:p w:rsidR="002B3905" w:rsidRDefault="00F15CEB">
      <w:pPr>
        <w:pStyle w:val="PargrafodaLista"/>
        <w:jc w:val="both"/>
      </w:pPr>
      <w:r>
        <w:rPr>
          <w:rFonts w:ascii="Arial" w:hAnsi="Arial"/>
          <w:shd w:val="clear" w:color="auto" w:fill="FFFF00"/>
        </w:rPr>
        <w:t xml:space="preserve">C </w:t>
      </w:r>
      <w:proofErr w:type="gramStart"/>
      <w:r>
        <w:rPr>
          <w:rFonts w:ascii="Arial" w:hAnsi="Arial"/>
          <w:shd w:val="clear" w:color="auto" w:fill="FFFF00"/>
        </w:rPr>
        <w:t xml:space="preserve">(   </w:t>
      </w:r>
      <w:proofErr w:type="gramEnd"/>
      <w:r>
        <w:rPr>
          <w:rFonts w:ascii="Arial" w:hAnsi="Arial"/>
          <w:shd w:val="clear" w:color="auto" w:fill="FFFF00"/>
        </w:rPr>
        <w:t xml:space="preserve">) </w:t>
      </w:r>
      <w:proofErr w:type="spellStart"/>
      <w:r>
        <w:rPr>
          <w:rFonts w:ascii="Arial" w:hAnsi="Arial"/>
          <w:shd w:val="clear" w:color="auto" w:fill="FFFF00"/>
        </w:rPr>
        <w:t>Coloquialidade</w:t>
      </w:r>
      <w:proofErr w:type="spellEnd"/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D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Concisão</w:t>
      </w:r>
    </w:p>
    <w:p w:rsidR="002B3905" w:rsidRDefault="002B3905">
      <w:pPr>
        <w:pStyle w:val="Standard"/>
        <w:jc w:val="both"/>
        <w:rPr>
          <w:rFonts w:ascii="Arial" w:hAnsi="Arial"/>
          <w:b/>
        </w:rPr>
      </w:pPr>
    </w:p>
    <w:p w:rsidR="002B3905" w:rsidRDefault="00F15CEB">
      <w:pPr>
        <w:pStyle w:val="PargrafodaLista"/>
        <w:jc w:val="both"/>
      </w:pPr>
      <w:proofErr w:type="gramStart"/>
      <w:r>
        <w:rPr>
          <w:rFonts w:ascii="Arial" w:eastAsia="Times New Roman" w:hAnsi="Arial" w:cs="Arial"/>
          <w:b/>
          <w:bCs/>
        </w:rPr>
        <w:t>4</w:t>
      </w:r>
      <w:proofErr w:type="gramEnd"/>
      <w:r>
        <w:rPr>
          <w:rFonts w:ascii="Arial" w:eastAsia="Times New Roman" w:hAnsi="Arial" w:cs="Arial"/>
          <w:b/>
          <w:bCs/>
        </w:rPr>
        <w:t xml:space="preserve">) </w:t>
      </w:r>
      <w:r>
        <w:rPr>
          <w:rFonts w:ascii="Arial" w:hAnsi="Arial"/>
          <w:b/>
          <w:bCs/>
        </w:rPr>
        <w:t>Assinale a alternativa correta quanto à concordância verbal/nominal:</w:t>
      </w:r>
    </w:p>
    <w:p w:rsidR="002B3905" w:rsidRDefault="00F15CEB">
      <w:pPr>
        <w:pStyle w:val="PargrafodaLista"/>
        <w:jc w:val="both"/>
      </w:pPr>
      <w:r>
        <w:rPr>
          <w:rFonts w:ascii="Arial" w:hAnsi="Arial"/>
          <w:shd w:val="clear" w:color="auto" w:fill="FFFF00"/>
        </w:rPr>
        <w:t xml:space="preserve">A </w:t>
      </w:r>
      <w:proofErr w:type="gramStart"/>
      <w:r>
        <w:rPr>
          <w:rFonts w:ascii="Arial" w:hAnsi="Arial"/>
          <w:shd w:val="clear" w:color="auto" w:fill="FFFF00"/>
        </w:rPr>
        <w:t xml:space="preserve">(   </w:t>
      </w:r>
      <w:proofErr w:type="gramEnd"/>
      <w:r>
        <w:rPr>
          <w:rFonts w:ascii="Arial" w:hAnsi="Arial"/>
          <w:shd w:val="clear" w:color="auto" w:fill="FFFF00"/>
        </w:rPr>
        <w:t>) Havia bastantes convidados naquela grande festa.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B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 xml:space="preserve">) Mesmo em </w:t>
      </w:r>
      <w:r>
        <w:rPr>
          <w:rFonts w:ascii="Arial" w:hAnsi="Arial"/>
        </w:rPr>
        <w:t>meio a tantos amigos ela parecia meia perdida.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C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Amanhã farão dois anos daquele triste episódio que ele presenciou.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D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Aproximadamente 90% dos brasileiros é contra a medida do Governo.</w:t>
      </w:r>
    </w:p>
    <w:p w:rsidR="002B3905" w:rsidRDefault="002B3905">
      <w:pPr>
        <w:pStyle w:val="Standard"/>
        <w:jc w:val="both"/>
        <w:rPr>
          <w:rFonts w:ascii="Arial" w:hAnsi="Arial"/>
        </w:rPr>
      </w:pPr>
    </w:p>
    <w:p w:rsidR="002B3905" w:rsidRDefault="00F15CEB">
      <w:pPr>
        <w:pStyle w:val="PargrafodaLista"/>
        <w:jc w:val="both"/>
      </w:pPr>
      <w:proofErr w:type="gramStart"/>
      <w:r>
        <w:rPr>
          <w:rFonts w:ascii="Arial" w:eastAsia="Times New Roman" w:hAnsi="Arial" w:cs="Arial"/>
          <w:b/>
          <w:bCs/>
        </w:rPr>
        <w:t>5</w:t>
      </w:r>
      <w:proofErr w:type="gramEnd"/>
      <w:r>
        <w:rPr>
          <w:rFonts w:ascii="Arial" w:eastAsia="Times New Roman" w:hAnsi="Arial" w:cs="Arial"/>
          <w:b/>
          <w:bCs/>
        </w:rPr>
        <w:t>)</w:t>
      </w:r>
      <w:r>
        <w:rPr>
          <w:rFonts w:ascii="Arial" w:eastAsia="Times New Roman" w:hAnsi="Arial" w:cs="Arial"/>
          <w:bCs/>
        </w:rPr>
        <w:t xml:space="preserve"> </w:t>
      </w:r>
      <w:r>
        <w:rPr>
          <w:rFonts w:ascii="Arial" w:hAnsi="Arial"/>
          <w:b/>
          <w:bCs/>
        </w:rPr>
        <w:t>Analise as seguintes frases: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>I. Se você vier a Balneário</w:t>
      </w:r>
      <w:r>
        <w:rPr>
          <w:rFonts w:ascii="Arial" w:hAnsi="Arial"/>
        </w:rPr>
        <w:t xml:space="preserve"> </w:t>
      </w:r>
      <w:proofErr w:type="spellStart"/>
      <w:r>
        <w:rPr>
          <w:rFonts w:ascii="Arial" w:hAnsi="Arial"/>
        </w:rPr>
        <w:t>Camboriú</w:t>
      </w:r>
      <w:proofErr w:type="spellEnd"/>
      <w:r>
        <w:rPr>
          <w:rFonts w:ascii="Arial" w:hAnsi="Arial"/>
        </w:rPr>
        <w:t xml:space="preserve"> e vir </w:t>
      </w:r>
      <w:proofErr w:type="gramStart"/>
      <w:r>
        <w:rPr>
          <w:rFonts w:ascii="Arial" w:hAnsi="Arial"/>
        </w:rPr>
        <w:t>as</w:t>
      </w:r>
      <w:proofErr w:type="gramEnd"/>
      <w:r>
        <w:rPr>
          <w:rFonts w:ascii="Arial" w:hAnsi="Arial"/>
        </w:rPr>
        <w:t xml:space="preserve"> maravilhas da cidade, ficará encantado.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>II. Infelizmente os policiais não contiveram a multidão.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>III. Avise-nos quando os Agentes repuserem as mercadorias nas prateleiras.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>IV. Neste momento, propomos o melhor acordo para todas as categor</w:t>
      </w:r>
      <w:r>
        <w:rPr>
          <w:rFonts w:ascii="Arial" w:hAnsi="Arial"/>
        </w:rPr>
        <w:t>ias.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>Estão corretas quanto ao emprego da forma verbal: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A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I e II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B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II e III</w:t>
      </w:r>
    </w:p>
    <w:p w:rsidR="002B3905" w:rsidRDefault="00F15CEB">
      <w:pPr>
        <w:pStyle w:val="PargrafodaLista"/>
        <w:jc w:val="both"/>
        <w:rPr>
          <w:rFonts w:ascii="Arial" w:hAnsi="Arial"/>
        </w:rPr>
      </w:pPr>
      <w:r>
        <w:rPr>
          <w:rFonts w:ascii="Arial" w:hAnsi="Arial"/>
        </w:rPr>
        <w:t xml:space="preserve">C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III e IV</w:t>
      </w:r>
    </w:p>
    <w:p w:rsidR="002B3905" w:rsidRDefault="00F15CEB">
      <w:pPr>
        <w:pStyle w:val="PargrafodaLista"/>
        <w:jc w:val="both"/>
      </w:pPr>
      <w:r>
        <w:rPr>
          <w:rFonts w:ascii="Arial" w:hAnsi="Arial"/>
          <w:shd w:val="clear" w:color="auto" w:fill="FFFF00"/>
        </w:rPr>
        <w:t xml:space="preserve">D </w:t>
      </w:r>
      <w:proofErr w:type="gramStart"/>
      <w:r>
        <w:rPr>
          <w:rFonts w:ascii="Arial" w:hAnsi="Arial"/>
          <w:shd w:val="clear" w:color="auto" w:fill="FFFF00"/>
        </w:rPr>
        <w:t xml:space="preserve">(   </w:t>
      </w:r>
      <w:proofErr w:type="gramEnd"/>
      <w:r>
        <w:rPr>
          <w:rFonts w:ascii="Arial" w:hAnsi="Arial"/>
          <w:shd w:val="clear" w:color="auto" w:fill="FFFF00"/>
        </w:rPr>
        <w:t>) todas as frases</w:t>
      </w:r>
    </w:p>
    <w:p w:rsidR="002B3905" w:rsidRDefault="002B3905">
      <w:pPr>
        <w:pStyle w:val="PargrafodaLista"/>
        <w:jc w:val="both"/>
        <w:rPr>
          <w:rFonts w:ascii="Arial" w:hAnsi="Arial"/>
        </w:rPr>
      </w:pPr>
    </w:p>
    <w:p w:rsidR="002B3905" w:rsidRDefault="00F15CEB">
      <w:pPr>
        <w:pStyle w:val="Textbody"/>
        <w:jc w:val="center"/>
        <w:rPr>
          <w:rFonts w:ascii="Arial" w:eastAsia="Times New Roman" w:hAnsi="Arial" w:cs="Arial"/>
          <w:bCs/>
          <w:u w:val="single"/>
        </w:rPr>
      </w:pPr>
      <w:r>
        <w:rPr>
          <w:rFonts w:ascii="Arial" w:eastAsia="Times New Roman" w:hAnsi="Arial" w:cs="Arial"/>
          <w:bCs/>
          <w:u w:val="single"/>
        </w:rPr>
        <w:t>CONHECIMENTOS GERAIS</w:t>
      </w:r>
    </w:p>
    <w:p w:rsidR="002B3905" w:rsidRDefault="002B3905">
      <w:pPr>
        <w:pStyle w:val="Textbody"/>
        <w:jc w:val="center"/>
        <w:rPr>
          <w:rFonts w:ascii="Arial" w:eastAsia="Times New Roman" w:hAnsi="Arial" w:cs="Arial"/>
          <w:bCs/>
          <w:u w:val="single"/>
        </w:rPr>
      </w:pPr>
    </w:p>
    <w:p w:rsidR="002B3905" w:rsidRDefault="00F15CEB">
      <w:pPr>
        <w:pStyle w:val="Textbody"/>
        <w:jc w:val="both"/>
      </w:pPr>
      <w:r>
        <w:rPr>
          <w:rFonts w:ascii="Arial" w:eastAsia="Times New Roman" w:hAnsi="Arial" w:cs="Arial"/>
          <w:bCs/>
        </w:rPr>
        <w:tab/>
      </w:r>
      <w:proofErr w:type="gramStart"/>
      <w:r>
        <w:rPr>
          <w:rFonts w:ascii="Arial" w:eastAsia="Times New Roman" w:hAnsi="Arial" w:cs="Arial"/>
          <w:b/>
          <w:bCs/>
        </w:rPr>
        <w:t>6</w:t>
      </w:r>
      <w:proofErr w:type="gramEnd"/>
      <w:r>
        <w:rPr>
          <w:rFonts w:ascii="Arial" w:eastAsia="Times New Roman" w:hAnsi="Arial" w:cs="Arial"/>
          <w:b/>
          <w:bCs/>
        </w:rPr>
        <w:t xml:space="preserve">) </w:t>
      </w:r>
      <w:r>
        <w:rPr>
          <w:rFonts w:ascii="Arial" w:hAnsi="Arial"/>
          <w:b/>
          <w:bCs/>
        </w:rPr>
        <w:t>Uma das grandes preocupações do planeta, atualmente, é a questão ambiental.Sobre esse assunto é corre</w:t>
      </w:r>
      <w:r>
        <w:rPr>
          <w:rFonts w:ascii="Arial" w:hAnsi="Arial"/>
          <w:b/>
          <w:bCs/>
        </w:rPr>
        <w:t>to afirmar:</w:t>
      </w:r>
    </w:p>
    <w:p w:rsidR="002B3905" w:rsidRDefault="00F15CEB">
      <w:pPr>
        <w:pStyle w:val="Standard"/>
        <w:rPr>
          <w:rFonts w:ascii="Arial" w:hAnsi="Arial"/>
        </w:rPr>
      </w:pPr>
      <w:r>
        <w:rPr>
          <w:rFonts w:ascii="Arial" w:hAnsi="Arial"/>
        </w:rPr>
        <w:tab/>
        <w:t xml:space="preserve">A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Os países desenvolvidos introduziram um tipo de economia e conseguiram superar seus problemas de meio ambiente.</w:t>
      </w:r>
    </w:p>
    <w:p w:rsidR="002B3905" w:rsidRDefault="00F15CEB">
      <w:pPr>
        <w:pStyle w:val="Standard"/>
        <w:rPr>
          <w:rFonts w:ascii="Arial" w:hAnsi="Arial"/>
        </w:rPr>
      </w:pPr>
      <w:r>
        <w:rPr>
          <w:rFonts w:ascii="Arial" w:hAnsi="Arial"/>
        </w:rPr>
        <w:lastRenderedPageBreak/>
        <w:tab/>
        <w:t xml:space="preserve">B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O crescimento da população e da pobreza não interfere na questão ambiental.</w:t>
      </w:r>
    </w:p>
    <w:p w:rsidR="002B3905" w:rsidRDefault="002B3905">
      <w:pPr>
        <w:pStyle w:val="Standard"/>
        <w:rPr>
          <w:rFonts w:ascii="Arial" w:hAnsi="Arial"/>
        </w:rPr>
      </w:pPr>
    </w:p>
    <w:p w:rsidR="002B3905" w:rsidRDefault="00F15CEB">
      <w:pPr>
        <w:pStyle w:val="Standard"/>
      </w:pPr>
      <w:r>
        <w:rPr>
          <w:rFonts w:ascii="Arial" w:hAnsi="Arial"/>
        </w:rPr>
        <w:tab/>
      </w:r>
      <w:r>
        <w:rPr>
          <w:rFonts w:ascii="Arial" w:hAnsi="Arial"/>
          <w:shd w:val="clear" w:color="auto" w:fill="FFFF00"/>
        </w:rPr>
        <w:t xml:space="preserve">C </w:t>
      </w:r>
      <w:proofErr w:type="gramStart"/>
      <w:r>
        <w:rPr>
          <w:rFonts w:ascii="Arial" w:hAnsi="Arial"/>
          <w:shd w:val="clear" w:color="auto" w:fill="FFFF00"/>
        </w:rPr>
        <w:t xml:space="preserve">(   </w:t>
      </w:r>
      <w:proofErr w:type="gramEnd"/>
      <w:r>
        <w:rPr>
          <w:rFonts w:ascii="Arial" w:hAnsi="Arial"/>
          <w:shd w:val="clear" w:color="auto" w:fill="FFFF00"/>
        </w:rPr>
        <w:t xml:space="preserve">) A pobreza, o crescimento da </w:t>
      </w:r>
      <w:r>
        <w:rPr>
          <w:rFonts w:ascii="Arial" w:hAnsi="Arial"/>
          <w:shd w:val="clear" w:color="auto" w:fill="FFFF00"/>
        </w:rPr>
        <w:t>população e a degradação do meio ambiente estão intimamente</w:t>
      </w:r>
    </w:p>
    <w:p w:rsidR="002B3905" w:rsidRDefault="00F15CEB">
      <w:pPr>
        <w:pStyle w:val="Standard"/>
      </w:pPr>
      <w:proofErr w:type="gramStart"/>
      <w:r>
        <w:rPr>
          <w:rFonts w:ascii="Arial" w:hAnsi="Arial"/>
          <w:shd w:val="clear" w:color="auto" w:fill="FFFF00"/>
        </w:rPr>
        <w:t>ligados</w:t>
      </w:r>
      <w:proofErr w:type="gramEnd"/>
      <w:r>
        <w:rPr>
          <w:rFonts w:ascii="Arial" w:hAnsi="Arial"/>
          <w:shd w:val="clear" w:color="auto" w:fill="FFFF00"/>
        </w:rPr>
        <w:t xml:space="preserve"> e podem explicar vários problemas ecológicos</w:t>
      </w:r>
      <w:r>
        <w:rPr>
          <w:rFonts w:ascii="Arial" w:hAnsi="Arial"/>
        </w:rPr>
        <w:t>.</w:t>
      </w:r>
    </w:p>
    <w:p w:rsidR="002B3905" w:rsidRDefault="00F15CEB">
      <w:pPr>
        <w:pStyle w:val="Standard"/>
        <w:rPr>
          <w:rFonts w:ascii="Arial" w:hAnsi="Arial"/>
        </w:rPr>
      </w:pPr>
      <w:r>
        <w:rPr>
          <w:rFonts w:ascii="Arial" w:hAnsi="Arial"/>
        </w:rPr>
        <w:tab/>
        <w:t xml:space="preserve">D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Caso se confirme o aquecimento global pelo efeito estufa, as planícies litorâneas não serão afetadas.</w:t>
      </w:r>
    </w:p>
    <w:p w:rsidR="002B3905" w:rsidRDefault="002B3905">
      <w:pPr>
        <w:pStyle w:val="Standard"/>
        <w:rPr>
          <w:rFonts w:ascii="Arial" w:hAnsi="Arial"/>
        </w:rPr>
      </w:pPr>
    </w:p>
    <w:p w:rsidR="002B3905" w:rsidRDefault="00F15CEB">
      <w:pPr>
        <w:pStyle w:val="Standard"/>
      </w:pPr>
      <w:r>
        <w:rPr>
          <w:rFonts w:ascii="Arial" w:hAnsi="Arial"/>
        </w:rPr>
        <w:tab/>
      </w:r>
      <w:proofErr w:type="gramStart"/>
      <w:r>
        <w:rPr>
          <w:rFonts w:ascii="Arial" w:hAnsi="Arial"/>
          <w:b/>
          <w:bCs/>
        </w:rPr>
        <w:t>7</w:t>
      </w:r>
      <w:proofErr w:type="gramEnd"/>
      <w:r>
        <w:rPr>
          <w:rFonts w:ascii="Arial" w:hAnsi="Arial"/>
          <w:b/>
          <w:bCs/>
        </w:rPr>
        <w:t xml:space="preserve">) Segundo a Organização </w:t>
      </w:r>
      <w:r>
        <w:rPr>
          <w:rFonts w:ascii="Arial" w:hAnsi="Arial"/>
          <w:b/>
          <w:bCs/>
        </w:rPr>
        <w:t>Mundial de Estudos Ambientais, em 2025, duas de cada três pessoas sofrerão carência de água. Uma alternativa adequada e viável para prevenir a escassez de água seria:</w:t>
      </w:r>
    </w:p>
    <w:p w:rsidR="002B3905" w:rsidRDefault="00F15CEB">
      <w:pPr>
        <w:pStyle w:val="Standard"/>
      </w:pPr>
      <w:r>
        <w:rPr>
          <w:rFonts w:ascii="Arial" w:hAnsi="Arial"/>
        </w:rPr>
        <w:tab/>
      </w:r>
      <w:r>
        <w:rPr>
          <w:rFonts w:ascii="Arial" w:hAnsi="Arial"/>
          <w:shd w:val="clear" w:color="auto" w:fill="FFFF00"/>
        </w:rPr>
        <w:t xml:space="preserve">A </w:t>
      </w:r>
      <w:proofErr w:type="gramStart"/>
      <w:r>
        <w:rPr>
          <w:rFonts w:ascii="Arial" w:hAnsi="Arial"/>
          <w:shd w:val="clear" w:color="auto" w:fill="FFFF00"/>
        </w:rPr>
        <w:t xml:space="preserve">(   </w:t>
      </w:r>
      <w:proofErr w:type="gramEnd"/>
      <w:r>
        <w:rPr>
          <w:rFonts w:ascii="Arial" w:hAnsi="Arial"/>
          <w:shd w:val="clear" w:color="auto" w:fill="FFFF00"/>
        </w:rPr>
        <w:t>) Desenvolver processos de reutilização de água.</w:t>
      </w:r>
    </w:p>
    <w:p w:rsidR="002B3905" w:rsidRDefault="00F15CEB">
      <w:pPr>
        <w:pStyle w:val="Standard"/>
        <w:rPr>
          <w:rFonts w:ascii="Arial" w:hAnsi="Arial"/>
        </w:rPr>
      </w:pPr>
      <w:r>
        <w:rPr>
          <w:rFonts w:ascii="Arial" w:hAnsi="Arial"/>
        </w:rPr>
        <w:tab/>
        <w:t xml:space="preserve">B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Ampliar a oferta de água</w:t>
      </w:r>
      <w:r>
        <w:rPr>
          <w:rFonts w:ascii="Arial" w:hAnsi="Arial"/>
        </w:rPr>
        <w:t xml:space="preserve"> captando a em outros rios.</w:t>
      </w:r>
    </w:p>
    <w:p w:rsidR="002B3905" w:rsidRDefault="00F15CEB">
      <w:pPr>
        <w:pStyle w:val="Standard"/>
        <w:rPr>
          <w:rFonts w:ascii="Arial" w:hAnsi="Arial"/>
        </w:rPr>
      </w:pPr>
      <w:r>
        <w:rPr>
          <w:rFonts w:ascii="Arial" w:hAnsi="Arial"/>
        </w:rPr>
        <w:tab/>
        <w:t xml:space="preserve">C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Captar e estocar águas das chuvas filtrando-a para beber</w:t>
      </w:r>
    </w:p>
    <w:p w:rsidR="002B3905" w:rsidRDefault="00F15CEB">
      <w:pPr>
        <w:pStyle w:val="Standard"/>
        <w:rPr>
          <w:rFonts w:ascii="Arial" w:hAnsi="Arial"/>
        </w:rPr>
      </w:pPr>
      <w:r>
        <w:rPr>
          <w:rFonts w:ascii="Arial" w:hAnsi="Arial"/>
        </w:rPr>
        <w:tab/>
        <w:t xml:space="preserve">D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Importar água dos países vizinhos</w:t>
      </w:r>
    </w:p>
    <w:p w:rsidR="002B3905" w:rsidRDefault="002B3905">
      <w:pPr>
        <w:pStyle w:val="Standard"/>
        <w:rPr>
          <w:rFonts w:ascii="Arial" w:hAnsi="Arial"/>
        </w:rPr>
      </w:pPr>
    </w:p>
    <w:p w:rsidR="002B3905" w:rsidRDefault="00F15CEB">
      <w:pPr>
        <w:pStyle w:val="Standard"/>
        <w:jc w:val="both"/>
      </w:pPr>
      <w:r>
        <w:rPr>
          <w:rFonts w:ascii="Arial" w:hAnsi="Arial"/>
        </w:rPr>
        <w:tab/>
      </w:r>
      <w:proofErr w:type="gramStart"/>
      <w:r>
        <w:rPr>
          <w:rFonts w:ascii="Arial" w:hAnsi="Arial"/>
          <w:b/>
          <w:bCs/>
        </w:rPr>
        <w:t>8</w:t>
      </w:r>
      <w:proofErr w:type="gramEnd"/>
      <w:r>
        <w:rPr>
          <w:rFonts w:ascii="Arial" w:hAnsi="Arial"/>
          <w:b/>
          <w:bCs/>
        </w:rPr>
        <w:t>) Os primeiros sinais de dengue clássica podem surgir de 3 a 15 dias após a picada do mosquito. A doença dura em méd</w:t>
      </w:r>
      <w:r>
        <w:rPr>
          <w:rFonts w:ascii="Arial" w:hAnsi="Arial"/>
          <w:b/>
          <w:bCs/>
        </w:rPr>
        <w:t xml:space="preserve">ia 5 a 7 dias e, além da febre, a </w:t>
      </w:r>
      <w:proofErr w:type="spellStart"/>
      <w:r>
        <w:rPr>
          <w:rFonts w:ascii="Arial" w:hAnsi="Arial"/>
          <w:b/>
          <w:bCs/>
        </w:rPr>
        <w:t>presenta</w:t>
      </w:r>
      <w:proofErr w:type="spellEnd"/>
      <w:r>
        <w:rPr>
          <w:rFonts w:ascii="Arial" w:hAnsi="Arial"/>
          <w:b/>
          <w:bCs/>
        </w:rPr>
        <w:t xml:space="preserve"> outros sintomas. Com relação a estes sintomas é incorreto afirmar:</w:t>
      </w:r>
    </w:p>
    <w:p w:rsidR="002B3905" w:rsidRDefault="00F15CEB">
      <w:pPr>
        <w:pStyle w:val="Standard"/>
        <w:rPr>
          <w:rFonts w:ascii="Arial" w:hAnsi="Arial"/>
        </w:rPr>
      </w:pPr>
      <w:r>
        <w:rPr>
          <w:rFonts w:ascii="Arial" w:hAnsi="Arial"/>
        </w:rPr>
        <w:tab/>
        <w:t xml:space="preserve">A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 Dor de cabeça, no fundo dos olhos e nas articulações.</w:t>
      </w:r>
    </w:p>
    <w:p w:rsidR="002B3905" w:rsidRDefault="00F15CEB">
      <w:pPr>
        <w:pStyle w:val="Standard"/>
        <w:rPr>
          <w:rFonts w:ascii="Arial" w:hAnsi="Arial"/>
        </w:rPr>
      </w:pPr>
      <w:r>
        <w:rPr>
          <w:rFonts w:ascii="Arial" w:hAnsi="Arial"/>
        </w:rPr>
        <w:tab/>
        <w:t xml:space="preserve">B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)Fraqueza e cansaço.</w:t>
      </w:r>
    </w:p>
    <w:p w:rsidR="002B3905" w:rsidRDefault="00F15CEB">
      <w:pPr>
        <w:pStyle w:val="Standard"/>
        <w:rPr>
          <w:rFonts w:ascii="Arial" w:hAnsi="Arial"/>
        </w:rPr>
      </w:pPr>
      <w:r>
        <w:rPr>
          <w:rFonts w:ascii="Arial" w:hAnsi="Arial"/>
        </w:rPr>
        <w:tab/>
        <w:t xml:space="preserve">C </w:t>
      </w:r>
      <w:proofErr w:type="gramStart"/>
      <w:r>
        <w:rPr>
          <w:rFonts w:ascii="Arial" w:hAnsi="Arial"/>
        </w:rPr>
        <w:t xml:space="preserve">(   </w:t>
      </w:r>
      <w:proofErr w:type="gramEnd"/>
      <w:r>
        <w:rPr>
          <w:rFonts w:ascii="Arial" w:hAnsi="Arial"/>
        </w:rPr>
        <w:t>)Náuseas, vômitos e manchas vermelhas pelo corpo</w:t>
      </w:r>
      <w:r>
        <w:rPr>
          <w:rFonts w:ascii="Arial" w:hAnsi="Arial"/>
        </w:rPr>
        <w:t>.</w:t>
      </w:r>
    </w:p>
    <w:p w:rsidR="002B3905" w:rsidRDefault="00F15CEB">
      <w:pPr>
        <w:pStyle w:val="Standard"/>
      </w:pPr>
      <w:r>
        <w:rPr>
          <w:rFonts w:ascii="Arial" w:hAnsi="Arial"/>
        </w:rPr>
        <w:tab/>
      </w:r>
      <w:r>
        <w:rPr>
          <w:rFonts w:ascii="Arial" w:hAnsi="Arial"/>
          <w:shd w:val="clear" w:color="auto" w:fill="FFFF00"/>
        </w:rPr>
        <w:t xml:space="preserve">D </w:t>
      </w:r>
      <w:proofErr w:type="gramStart"/>
      <w:r>
        <w:rPr>
          <w:rFonts w:ascii="Arial" w:hAnsi="Arial"/>
          <w:shd w:val="clear" w:color="auto" w:fill="FFFF00"/>
        </w:rPr>
        <w:t xml:space="preserve">(   </w:t>
      </w:r>
      <w:proofErr w:type="gramEnd"/>
      <w:r>
        <w:rPr>
          <w:rFonts w:ascii="Arial" w:hAnsi="Arial"/>
          <w:shd w:val="clear" w:color="auto" w:fill="FFFF00"/>
        </w:rPr>
        <w:t>)</w:t>
      </w:r>
      <w:proofErr w:type="spellStart"/>
      <w:r>
        <w:rPr>
          <w:rFonts w:ascii="Arial" w:hAnsi="Arial"/>
          <w:shd w:val="clear" w:color="auto" w:fill="FFFF00"/>
        </w:rPr>
        <w:t>Diarréia</w:t>
      </w:r>
      <w:proofErr w:type="spellEnd"/>
      <w:r>
        <w:rPr>
          <w:rFonts w:ascii="Arial" w:hAnsi="Arial"/>
          <w:shd w:val="clear" w:color="auto" w:fill="FFFF00"/>
        </w:rPr>
        <w:t>, dificuldade de respirar e tosse.</w:t>
      </w:r>
    </w:p>
    <w:p w:rsidR="002B3905" w:rsidRDefault="002B3905">
      <w:pPr>
        <w:pStyle w:val="Standard"/>
        <w:jc w:val="both"/>
        <w:rPr>
          <w:rFonts w:ascii="Arial" w:hAnsi="Arial"/>
        </w:rPr>
      </w:pPr>
    </w:p>
    <w:p w:rsidR="002B3905" w:rsidRDefault="00F15CEB">
      <w:pPr>
        <w:pStyle w:val="Standard"/>
        <w:jc w:val="both"/>
      </w:pPr>
      <w:r>
        <w:rPr>
          <w:rStyle w:val="StrongEmphasis"/>
          <w:rFonts w:ascii="Arial" w:hAnsi="Arial"/>
        </w:rPr>
        <w:tab/>
      </w:r>
      <w:proofErr w:type="gramStart"/>
      <w:r>
        <w:rPr>
          <w:rStyle w:val="StrongEmphasis"/>
          <w:rFonts w:ascii="Arial" w:hAnsi="Arial"/>
        </w:rPr>
        <w:t>9</w:t>
      </w:r>
      <w:proofErr w:type="gramEnd"/>
      <w:r>
        <w:rPr>
          <w:rStyle w:val="StrongEmphasis"/>
          <w:rFonts w:ascii="Arial" w:hAnsi="Arial"/>
        </w:rPr>
        <w:t xml:space="preserve">)Dois meses após o desaparecimento do submarino, ainda não há pistas sobre a sua localização. Há muito tempo se foram </w:t>
      </w:r>
      <w:proofErr w:type="gramStart"/>
      <w:r>
        <w:rPr>
          <w:rStyle w:val="StrongEmphasis"/>
          <w:rFonts w:ascii="Arial" w:hAnsi="Arial"/>
        </w:rPr>
        <w:t>as</w:t>
      </w:r>
      <w:proofErr w:type="gramEnd"/>
      <w:r>
        <w:rPr>
          <w:rStyle w:val="StrongEmphasis"/>
          <w:rFonts w:ascii="Arial" w:hAnsi="Arial"/>
        </w:rPr>
        <w:t xml:space="preserve"> esperanças de encontrar tripulantes vivos, mas permanecem diversos questionamen</w:t>
      </w:r>
      <w:r>
        <w:rPr>
          <w:rStyle w:val="StrongEmphasis"/>
          <w:rFonts w:ascii="Arial" w:hAnsi="Arial"/>
        </w:rPr>
        <w:t>tos sobre a operação internacional de buscas pela embarcação, principalmente sobre a eficácia dos equipamentos utilizados e como o país encararia a missão caso a ajuda estrangeira fosse retirada.</w:t>
      </w:r>
    </w:p>
    <w:p w:rsidR="002B3905" w:rsidRDefault="00F15CEB">
      <w:pPr>
        <w:pStyle w:val="Standard"/>
        <w:jc w:val="both"/>
      </w:pPr>
      <w:r>
        <w:rPr>
          <w:rStyle w:val="StrongEmphasis"/>
          <w:rFonts w:ascii="Arial" w:hAnsi="Arial"/>
        </w:rPr>
        <w:t>(O Globo, 15.01.18. Disponível em: &lt;</w:t>
      </w:r>
      <w:proofErr w:type="gramStart"/>
      <w:r>
        <w:rPr>
          <w:rStyle w:val="StrongEmphasis"/>
          <w:rFonts w:ascii="Arial" w:hAnsi="Arial"/>
        </w:rPr>
        <w:t>https</w:t>
      </w:r>
      <w:proofErr w:type="gramEnd"/>
      <w:r>
        <w:rPr>
          <w:rStyle w:val="StrongEmphasis"/>
          <w:rFonts w:ascii="Arial" w:hAnsi="Arial"/>
        </w:rPr>
        <w:t xml:space="preserve">://goo.gl/UuZG7X&gt;. </w:t>
      </w:r>
      <w:r>
        <w:rPr>
          <w:rStyle w:val="StrongEmphasis"/>
          <w:rFonts w:ascii="Arial" w:hAnsi="Arial"/>
        </w:rPr>
        <w:t>Adaptado)</w:t>
      </w: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</w:rPr>
        <w:t>O submarino desaparecido pertencia à Marinha</w:t>
      </w: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  <w:b w:val="0"/>
          <w:bCs w:val="0"/>
        </w:rPr>
        <w:tab/>
        <w:t xml:space="preserve">A </w:t>
      </w:r>
      <w:proofErr w:type="gramStart"/>
      <w:r>
        <w:rPr>
          <w:rStyle w:val="StrongEmphasis"/>
          <w:rFonts w:ascii="Arial" w:hAnsi="Arial"/>
          <w:b w:val="0"/>
          <w:bCs w:val="0"/>
        </w:rPr>
        <w:t xml:space="preserve">(   </w:t>
      </w:r>
      <w:proofErr w:type="gramEnd"/>
      <w:r>
        <w:rPr>
          <w:rStyle w:val="StrongEmphasis"/>
          <w:rFonts w:ascii="Arial" w:hAnsi="Arial"/>
          <w:b w:val="0"/>
          <w:bCs w:val="0"/>
        </w:rPr>
        <w:t>) panamenha.</w:t>
      </w: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  <w:b w:val="0"/>
          <w:bCs w:val="0"/>
        </w:rPr>
        <w:tab/>
        <w:t xml:space="preserve">B </w:t>
      </w:r>
      <w:proofErr w:type="gramStart"/>
      <w:r>
        <w:rPr>
          <w:rStyle w:val="StrongEmphasis"/>
          <w:rFonts w:ascii="Arial" w:hAnsi="Arial"/>
          <w:b w:val="0"/>
          <w:bCs w:val="0"/>
        </w:rPr>
        <w:t xml:space="preserve">(   </w:t>
      </w:r>
      <w:proofErr w:type="gramEnd"/>
      <w:r>
        <w:rPr>
          <w:rStyle w:val="StrongEmphasis"/>
          <w:rFonts w:ascii="Arial" w:hAnsi="Arial"/>
          <w:b w:val="0"/>
          <w:bCs w:val="0"/>
        </w:rPr>
        <w:t>) mexicana.</w:t>
      </w: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  <w:b w:val="0"/>
          <w:bCs w:val="0"/>
        </w:rPr>
        <w:tab/>
      </w:r>
      <w:r>
        <w:rPr>
          <w:rStyle w:val="StrongEmphasis"/>
          <w:rFonts w:ascii="Arial" w:hAnsi="Arial"/>
          <w:b w:val="0"/>
          <w:bCs w:val="0"/>
          <w:shd w:val="clear" w:color="auto" w:fill="FFFF00"/>
        </w:rPr>
        <w:t xml:space="preserve">C </w:t>
      </w:r>
      <w:proofErr w:type="gramStart"/>
      <w:r>
        <w:rPr>
          <w:rStyle w:val="StrongEmphasis"/>
          <w:rFonts w:ascii="Arial" w:hAnsi="Arial"/>
          <w:b w:val="0"/>
          <w:bCs w:val="0"/>
          <w:shd w:val="clear" w:color="auto" w:fill="FFFF00"/>
        </w:rPr>
        <w:t xml:space="preserve">(   </w:t>
      </w:r>
      <w:proofErr w:type="gramEnd"/>
      <w:r>
        <w:rPr>
          <w:rStyle w:val="StrongEmphasis"/>
          <w:rFonts w:ascii="Arial" w:hAnsi="Arial"/>
          <w:b w:val="0"/>
          <w:bCs w:val="0"/>
          <w:shd w:val="clear" w:color="auto" w:fill="FFFF00"/>
        </w:rPr>
        <w:t>) argentina.</w:t>
      </w: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  <w:b w:val="0"/>
          <w:bCs w:val="0"/>
        </w:rPr>
        <w:tab/>
        <w:t xml:space="preserve">D </w:t>
      </w:r>
      <w:proofErr w:type="gramStart"/>
      <w:r>
        <w:rPr>
          <w:rStyle w:val="StrongEmphasis"/>
          <w:rFonts w:ascii="Arial" w:hAnsi="Arial"/>
          <w:b w:val="0"/>
          <w:bCs w:val="0"/>
        </w:rPr>
        <w:t xml:space="preserve">(   </w:t>
      </w:r>
      <w:proofErr w:type="gramEnd"/>
      <w:r>
        <w:rPr>
          <w:rStyle w:val="StrongEmphasis"/>
          <w:rFonts w:ascii="Arial" w:hAnsi="Arial"/>
          <w:b w:val="0"/>
          <w:bCs w:val="0"/>
        </w:rPr>
        <w:t>) chilena.</w:t>
      </w:r>
    </w:p>
    <w:p w:rsidR="002B3905" w:rsidRDefault="002B3905">
      <w:pPr>
        <w:pStyle w:val="Textbody"/>
        <w:jc w:val="both"/>
      </w:pP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</w:rPr>
        <w:tab/>
      </w:r>
      <w:proofErr w:type="gramStart"/>
      <w:r>
        <w:rPr>
          <w:rFonts w:ascii="Arial" w:hAnsi="Arial"/>
          <w:b/>
          <w:bCs/>
        </w:rPr>
        <w:t>10)</w:t>
      </w:r>
      <w:proofErr w:type="gramEnd"/>
      <w:r>
        <w:rPr>
          <w:rFonts w:ascii="Arial" w:hAnsi="Arial"/>
          <w:b/>
          <w:bCs/>
        </w:rPr>
        <w:t xml:space="preserve"> </w:t>
      </w:r>
      <w:r>
        <w:rPr>
          <w:rStyle w:val="StrongEmphasis"/>
          <w:rFonts w:ascii="Arial" w:hAnsi="Arial"/>
        </w:rPr>
        <w:t>O presidente Michel Temer assinou, no começo da tarde desta sexta-feira (29 de dezembro), o decreto aumentando o salár</w:t>
      </w:r>
      <w:r>
        <w:rPr>
          <w:rStyle w:val="StrongEmphasis"/>
          <w:rFonts w:ascii="Arial" w:hAnsi="Arial"/>
        </w:rPr>
        <w:t>io-mínimo para 954 reais a partir do dia primeiro de janeiro de 2018. O valor é 17 reais acima do salário-mínimo atual.</w:t>
      </w:r>
    </w:p>
    <w:p w:rsidR="002B3905" w:rsidRDefault="00F15CEB">
      <w:pPr>
        <w:pStyle w:val="Textbody"/>
        <w:jc w:val="both"/>
        <w:rPr>
          <w:rFonts w:ascii="Arial" w:hAnsi="Arial"/>
        </w:rPr>
      </w:pPr>
      <w:r>
        <w:rPr>
          <w:rFonts w:ascii="Arial" w:hAnsi="Arial"/>
        </w:rPr>
        <w:t>(EBC, 29.12.17. Disponível em: &lt;</w:t>
      </w:r>
      <w:proofErr w:type="gramStart"/>
      <w:r>
        <w:rPr>
          <w:rFonts w:ascii="Arial" w:hAnsi="Arial"/>
        </w:rPr>
        <w:t>https</w:t>
      </w:r>
      <w:proofErr w:type="gramEnd"/>
      <w:r>
        <w:rPr>
          <w:rFonts w:ascii="Arial" w:hAnsi="Arial"/>
        </w:rPr>
        <w:t>://goo.gl/7ZmkrT&gt;. Adaptado)</w:t>
      </w: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</w:rPr>
        <w:t>Entre as críticas feitas no mês de janeiro de 2018 ao valor do novo sa</w:t>
      </w:r>
      <w:r>
        <w:rPr>
          <w:rStyle w:val="StrongEmphasis"/>
          <w:rFonts w:ascii="Arial" w:hAnsi="Arial"/>
        </w:rPr>
        <w:t>lário-mínimo, é correto identificar o fato de que:</w:t>
      </w: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  <w:b w:val="0"/>
          <w:bCs w:val="0"/>
        </w:rPr>
        <w:tab/>
        <w:t xml:space="preserve">A </w:t>
      </w:r>
      <w:proofErr w:type="gramStart"/>
      <w:r>
        <w:rPr>
          <w:rStyle w:val="StrongEmphasis"/>
          <w:rFonts w:ascii="Arial" w:hAnsi="Arial"/>
          <w:b w:val="0"/>
          <w:bCs w:val="0"/>
        </w:rPr>
        <w:t xml:space="preserve">(  </w:t>
      </w:r>
      <w:proofErr w:type="gramEnd"/>
      <w:r>
        <w:rPr>
          <w:rStyle w:val="StrongEmphasis"/>
          <w:rFonts w:ascii="Arial" w:hAnsi="Arial"/>
          <w:b w:val="0"/>
          <w:bCs w:val="0"/>
        </w:rPr>
        <w:t>) o governo suspendeu o aumento, pois não seria capaz de custear o seu pagamento.</w:t>
      </w: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  <w:b w:val="0"/>
          <w:bCs w:val="0"/>
        </w:rPr>
        <w:tab/>
        <w:t xml:space="preserve">B </w:t>
      </w:r>
      <w:proofErr w:type="gramStart"/>
      <w:r>
        <w:rPr>
          <w:rStyle w:val="StrongEmphasis"/>
          <w:rFonts w:ascii="Arial" w:hAnsi="Arial"/>
          <w:b w:val="0"/>
          <w:bCs w:val="0"/>
        </w:rPr>
        <w:t xml:space="preserve">(   </w:t>
      </w:r>
      <w:proofErr w:type="gramEnd"/>
      <w:r>
        <w:rPr>
          <w:rStyle w:val="StrongEmphasis"/>
          <w:rFonts w:ascii="Arial" w:hAnsi="Arial"/>
          <w:b w:val="0"/>
          <w:bCs w:val="0"/>
        </w:rPr>
        <w:t>) o valor nominal do salário-mínimo hoje é menor do que era antes da crise.</w:t>
      </w: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  <w:b w:val="0"/>
          <w:bCs w:val="0"/>
        </w:rPr>
        <w:tab/>
        <w:t xml:space="preserve">C </w:t>
      </w:r>
      <w:proofErr w:type="gramStart"/>
      <w:r>
        <w:rPr>
          <w:rStyle w:val="StrongEmphasis"/>
          <w:rFonts w:ascii="Arial" w:hAnsi="Arial"/>
          <w:b w:val="0"/>
          <w:bCs w:val="0"/>
        </w:rPr>
        <w:t xml:space="preserve">(   </w:t>
      </w:r>
      <w:proofErr w:type="gramEnd"/>
      <w:r>
        <w:rPr>
          <w:rStyle w:val="StrongEmphasis"/>
          <w:rFonts w:ascii="Arial" w:hAnsi="Arial"/>
          <w:b w:val="0"/>
          <w:bCs w:val="0"/>
        </w:rPr>
        <w:t>) houve estagnação do salár</w:t>
      </w:r>
      <w:r>
        <w:rPr>
          <w:rStyle w:val="StrongEmphasis"/>
          <w:rFonts w:ascii="Arial" w:hAnsi="Arial"/>
          <w:b w:val="0"/>
          <w:bCs w:val="0"/>
        </w:rPr>
        <w:t>io-mínimo devido à recessão e à deflação.</w:t>
      </w:r>
    </w:p>
    <w:p w:rsidR="002B3905" w:rsidRDefault="00F15CEB">
      <w:pPr>
        <w:pStyle w:val="Textbody"/>
        <w:jc w:val="both"/>
      </w:pPr>
      <w:r>
        <w:rPr>
          <w:rStyle w:val="StrongEmphasis"/>
          <w:rFonts w:ascii="Arial" w:hAnsi="Arial"/>
          <w:b w:val="0"/>
          <w:bCs w:val="0"/>
        </w:rPr>
        <w:tab/>
      </w:r>
      <w:r>
        <w:rPr>
          <w:rStyle w:val="StrongEmphasis"/>
          <w:rFonts w:ascii="Arial" w:hAnsi="Arial"/>
          <w:b w:val="0"/>
          <w:bCs w:val="0"/>
          <w:shd w:val="clear" w:color="auto" w:fill="FFFF00"/>
        </w:rPr>
        <w:t xml:space="preserve">D </w:t>
      </w:r>
      <w:proofErr w:type="gramStart"/>
      <w:r>
        <w:rPr>
          <w:rStyle w:val="StrongEmphasis"/>
          <w:rFonts w:ascii="Arial" w:hAnsi="Arial"/>
          <w:b w:val="0"/>
          <w:bCs w:val="0"/>
          <w:shd w:val="clear" w:color="auto" w:fill="FFFF00"/>
        </w:rPr>
        <w:t xml:space="preserve">(   </w:t>
      </w:r>
      <w:proofErr w:type="gramEnd"/>
      <w:r>
        <w:rPr>
          <w:rStyle w:val="StrongEmphasis"/>
          <w:rFonts w:ascii="Arial" w:hAnsi="Arial"/>
          <w:b w:val="0"/>
          <w:bCs w:val="0"/>
          <w:shd w:val="clear" w:color="auto" w:fill="FFFF00"/>
        </w:rPr>
        <w:t xml:space="preserve">) </w:t>
      </w:r>
      <w:r>
        <w:rPr>
          <w:rStyle w:val="StrongEmphasis"/>
          <w:rFonts w:ascii="Arial" w:eastAsia="Times New Roman" w:hAnsi="Arial" w:cs="Arial"/>
          <w:b w:val="0"/>
          <w:bCs w:val="0"/>
          <w:shd w:val="clear" w:color="auto" w:fill="FFFF00"/>
        </w:rPr>
        <w:t>o reajuste do salário-mínimo ficou abaixo da inflação do ano anterior.</w:t>
      </w:r>
    </w:p>
    <w:p w:rsidR="002B3905" w:rsidRDefault="002B3905">
      <w:pPr>
        <w:pStyle w:val="Textbody"/>
        <w:jc w:val="both"/>
      </w:pPr>
    </w:p>
    <w:p w:rsidR="002B3905" w:rsidRDefault="002B3905">
      <w:pPr>
        <w:pStyle w:val="Textbody"/>
        <w:jc w:val="center"/>
        <w:rPr>
          <w:rFonts w:ascii="Arial" w:eastAsia="Times New Roman" w:hAnsi="Arial"/>
          <w:u w:val="single"/>
        </w:rPr>
      </w:pPr>
    </w:p>
    <w:p w:rsidR="002B3905" w:rsidRDefault="00F15CEB">
      <w:pPr>
        <w:pStyle w:val="Textbody"/>
        <w:jc w:val="center"/>
        <w:rPr>
          <w:rFonts w:ascii="Arial" w:eastAsia="Times New Roman" w:hAnsi="Arial"/>
          <w:u w:val="single"/>
        </w:rPr>
      </w:pPr>
      <w:r>
        <w:rPr>
          <w:rFonts w:ascii="Arial" w:eastAsia="Times New Roman" w:hAnsi="Arial"/>
          <w:u w:val="single"/>
        </w:rPr>
        <w:t>CONHECIMENTOS ESPECIFICOS</w:t>
      </w:r>
    </w:p>
    <w:p w:rsidR="002B3905" w:rsidRDefault="002B3905">
      <w:pPr>
        <w:pStyle w:val="Textbody"/>
        <w:jc w:val="center"/>
        <w:rPr>
          <w:rFonts w:ascii="Arial" w:eastAsia="Times New Roman" w:hAnsi="Arial"/>
          <w:u w:val="single"/>
        </w:rPr>
      </w:pPr>
    </w:p>
    <w:p w:rsidR="002B3905" w:rsidRDefault="00F15CEB">
      <w:pPr>
        <w:pStyle w:val="Standard"/>
        <w:jc w:val="both"/>
      </w:pPr>
      <w:r>
        <w:rPr>
          <w:rFonts w:ascii="Arial" w:hAnsi="Arial" w:cs="Arial"/>
          <w:b/>
        </w:rPr>
        <w:tab/>
      </w:r>
      <w:proofErr w:type="gramStart"/>
      <w:r>
        <w:rPr>
          <w:rFonts w:ascii="Arial" w:hAnsi="Arial" w:cs="Arial"/>
          <w:b/>
        </w:rPr>
        <w:t>11)</w:t>
      </w:r>
      <w:proofErr w:type="gramEnd"/>
      <w:r>
        <w:rPr>
          <w:rFonts w:ascii="Arial" w:hAnsi="Arial" w:cs="Arial"/>
          <w:b/>
        </w:rPr>
        <w:t xml:space="preserve"> Considerando (V) verdadeiro ou (F) falso, de acordo com o capitulo que trata das infrações </w:t>
      </w:r>
      <w:r>
        <w:rPr>
          <w:rFonts w:ascii="Arial" w:hAnsi="Arial" w:cs="Arial"/>
          <w:b/>
        </w:rPr>
        <w:t>administrativas do Estatuto da Criança e do Adolescente – ECA, Lei 8.069/1990, é atribuído a “pena: multa de três a vinte salários de referência, aplicando-se o dobro em caso de reincidência”, nos seguintes casos:</w:t>
      </w:r>
    </w:p>
    <w:p w:rsidR="002B3905" w:rsidRDefault="00F15CEB">
      <w:pPr>
        <w:pStyle w:val="NormalWeb"/>
        <w:jc w:val="both"/>
      </w:pP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Divulgar, total ou parcialmente, sem </w:t>
      </w:r>
      <w:r>
        <w:rPr>
          <w:rFonts w:ascii="Arial" w:hAnsi="Arial" w:cs="Arial"/>
          <w:color w:val="000000"/>
        </w:rPr>
        <w:t>autorização devida, por qualquer meio de comun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cação, nome, ato ou documento de procedimento policial, administrativo ou judicial relat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 xml:space="preserve">vo a criança ou adolescente a que se atribua ato </w:t>
      </w:r>
      <w:proofErr w:type="spellStart"/>
      <w:r>
        <w:rPr>
          <w:rFonts w:ascii="Arial" w:hAnsi="Arial" w:cs="Arial"/>
          <w:color w:val="000000"/>
        </w:rPr>
        <w:t>infracional</w:t>
      </w:r>
      <w:proofErr w:type="spellEnd"/>
      <w:r>
        <w:rPr>
          <w:rFonts w:ascii="Arial" w:hAnsi="Arial" w:cs="Arial"/>
          <w:color w:val="000000"/>
        </w:rPr>
        <w:t>:</w:t>
      </w:r>
    </w:p>
    <w:p w:rsidR="002B3905" w:rsidRDefault="00F15CEB">
      <w:pPr>
        <w:pStyle w:val="NormalWeb"/>
        <w:jc w:val="both"/>
      </w:pP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>) Deixar o médico, professor ou responsável por estabel</w:t>
      </w:r>
      <w:r>
        <w:rPr>
          <w:rFonts w:ascii="Arial" w:hAnsi="Arial" w:cs="Arial"/>
          <w:color w:val="000000"/>
        </w:rPr>
        <w:t>ecimento de atenção à saúde e de ensino fundamental, pré-escola ou creche, de comunicar à autoridade competente os casos de que tenha conhecimento, envolvendo suspeita ou confirmação de maus-tratos contra criança ou adolescente:</w:t>
      </w:r>
    </w:p>
    <w:p w:rsidR="002B3905" w:rsidRDefault="00F15CEB">
      <w:pPr>
        <w:pStyle w:val="NormalWeb"/>
        <w:jc w:val="both"/>
      </w:pP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Impedir o responsável </w:t>
      </w:r>
      <w:r>
        <w:rPr>
          <w:rFonts w:ascii="Arial" w:hAnsi="Arial" w:cs="Arial"/>
          <w:color w:val="000000"/>
        </w:rPr>
        <w:t>ou funcionário de entidade de atendimento o exercício dos dire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tos constantes nos incisos II, III, VII, VIII e XI do art. 124 desta Lei.</w:t>
      </w:r>
    </w:p>
    <w:p w:rsidR="002B3905" w:rsidRDefault="00F15CEB">
      <w:pPr>
        <w:pStyle w:val="NormalWeb"/>
        <w:jc w:val="both"/>
      </w:pP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Descumprir, dolosa ou culposamente, os deveres inerentes ao poder familiar ou d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corrente de tutela ou guarda, bem</w:t>
      </w:r>
      <w:r>
        <w:rPr>
          <w:rFonts w:ascii="Arial" w:hAnsi="Arial" w:cs="Arial"/>
          <w:color w:val="000000"/>
        </w:rPr>
        <w:t xml:space="preserve"> assim determinação da autoridade judiciária ou Cons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lho Tutelar: 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>Assinale a alternativa que indica a sequencia CORRETA, de cima para baixo.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ab/>
        <w:t xml:space="preserve">A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</w:t>
      </w:r>
      <w:proofErr w:type="spellStart"/>
      <w:r>
        <w:rPr>
          <w:rFonts w:ascii="Arial" w:hAnsi="Arial" w:cs="Arial"/>
          <w:color w:val="000000"/>
        </w:rPr>
        <w:t>V.V.V.</w:t>
      </w:r>
      <w:proofErr w:type="spellEnd"/>
      <w:r>
        <w:rPr>
          <w:rFonts w:ascii="Arial" w:hAnsi="Arial" w:cs="Arial"/>
          <w:color w:val="000000"/>
        </w:rPr>
        <w:t>F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hd w:val="clear" w:color="auto" w:fill="FFFF00"/>
        </w:rPr>
        <w:t xml:space="preserve">B </w:t>
      </w:r>
      <w:proofErr w:type="gramStart"/>
      <w:r>
        <w:rPr>
          <w:rFonts w:ascii="Arial" w:hAnsi="Arial" w:cs="Arial"/>
          <w:color w:val="000000"/>
          <w:shd w:val="clear" w:color="auto" w:fill="FFFF00"/>
        </w:rPr>
        <w:t xml:space="preserve">(  </w:t>
      </w:r>
      <w:proofErr w:type="gramEnd"/>
      <w:r>
        <w:rPr>
          <w:rFonts w:ascii="Arial" w:hAnsi="Arial" w:cs="Arial"/>
          <w:color w:val="000000"/>
          <w:shd w:val="clear" w:color="auto" w:fill="FFFF00"/>
        </w:rPr>
        <w:t xml:space="preserve">) </w:t>
      </w:r>
      <w:proofErr w:type="spellStart"/>
      <w:r>
        <w:rPr>
          <w:rFonts w:ascii="Arial" w:hAnsi="Arial" w:cs="Arial"/>
          <w:color w:val="000000"/>
          <w:shd w:val="clear" w:color="auto" w:fill="FFFF00"/>
        </w:rPr>
        <w:t>V.V.V.</w:t>
      </w:r>
      <w:proofErr w:type="spellEnd"/>
      <w:r>
        <w:rPr>
          <w:rFonts w:ascii="Arial" w:hAnsi="Arial" w:cs="Arial"/>
          <w:color w:val="000000"/>
          <w:shd w:val="clear" w:color="auto" w:fill="FFFF00"/>
        </w:rPr>
        <w:t>V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ab/>
        <w:t xml:space="preserve">C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</w:t>
      </w:r>
      <w:proofErr w:type="spellStart"/>
      <w:r>
        <w:rPr>
          <w:rFonts w:ascii="Arial" w:hAnsi="Arial" w:cs="Arial"/>
          <w:color w:val="000000"/>
        </w:rPr>
        <w:t>F.V.V.</w:t>
      </w:r>
      <w:proofErr w:type="spellEnd"/>
      <w:r>
        <w:rPr>
          <w:rFonts w:ascii="Arial" w:hAnsi="Arial" w:cs="Arial"/>
          <w:color w:val="000000"/>
        </w:rPr>
        <w:t>V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ab/>
        <w:t xml:space="preserve">D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>)</w:t>
      </w:r>
      <w:proofErr w:type="spellStart"/>
      <w:r>
        <w:rPr>
          <w:rFonts w:ascii="Arial" w:hAnsi="Arial" w:cs="Arial"/>
          <w:color w:val="000000"/>
        </w:rPr>
        <w:t>F.V.V.</w:t>
      </w:r>
      <w:proofErr w:type="spellEnd"/>
      <w:r>
        <w:rPr>
          <w:rFonts w:ascii="Arial" w:hAnsi="Arial" w:cs="Arial"/>
          <w:color w:val="000000"/>
        </w:rPr>
        <w:t>F</w:t>
      </w:r>
    </w:p>
    <w:p w:rsidR="002B3905" w:rsidRDefault="00F15CEB">
      <w:pPr>
        <w:pStyle w:val="NormalWeb"/>
        <w:ind w:firstLine="720"/>
        <w:jc w:val="both"/>
      </w:pPr>
      <w:proofErr w:type="gramStart"/>
      <w:r>
        <w:rPr>
          <w:rFonts w:ascii="Arial" w:hAnsi="Arial" w:cs="Arial"/>
          <w:b/>
          <w:color w:val="000000"/>
        </w:rPr>
        <w:t>12)</w:t>
      </w:r>
      <w:proofErr w:type="gramEnd"/>
      <w:r>
        <w:rPr>
          <w:rFonts w:ascii="Arial" w:hAnsi="Arial" w:cs="Arial"/>
          <w:b/>
          <w:color w:val="000000"/>
        </w:rPr>
        <w:t xml:space="preserve"> Segundo os </w:t>
      </w:r>
      <w:r>
        <w:rPr>
          <w:rFonts w:ascii="Arial" w:hAnsi="Arial" w:cs="Arial"/>
          <w:b/>
        </w:rPr>
        <w:t>parâmetros nacionais de qualidade pa</w:t>
      </w:r>
      <w:r>
        <w:rPr>
          <w:rFonts w:ascii="Arial" w:hAnsi="Arial" w:cs="Arial"/>
          <w:b/>
        </w:rPr>
        <w:t>ra educação infantil (Volume 2) “</w:t>
      </w:r>
      <w:r>
        <w:rPr>
          <w:rFonts w:ascii="Arial" w:hAnsi="Arial" w:cs="Arial"/>
          <w:b/>
          <w:color w:val="000000"/>
        </w:rPr>
        <w:t>As propostas pedagógicas das instituições de Educação Infantil cons</w:t>
      </w:r>
      <w:r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b/>
          <w:color w:val="000000"/>
        </w:rPr>
        <w:t>deram a inclusão como direito das crianças com necessidades educacionais esp</w:t>
      </w:r>
      <w:r>
        <w:rPr>
          <w:rFonts w:ascii="Arial" w:hAnsi="Arial" w:cs="Arial"/>
          <w:b/>
          <w:color w:val="000000"/>
        </w:rPr>
        <w:t>e</w:t>
      </w:r>
      <w:r>
        <w:rPr>
          <w:rFonts w:ascii="Arial" w:hAnsi="Arial" w:cs="Arial"/>
          <w:b/>
          <w:color w:val="000000"/>
        </w:rPr>
        <w:t>ciais, contemplando:</w:t>
      </w:r>
    </w:p>
    <w:p w:rsidR="002B3905" w:rsidRDefault="00F15CEB">
      <w:pPr>
        <w:pStyle w:val="NormalWeb"/>
        <w:jc w:val="both"/>
      </w:pPr>
      <w:proofErr w:type="gramStart"/>
      <w:r>
        <w:rPr>
          <w:rFonts w:ascii="Arial" w:hAnsi="Arial" w:cs="Arial"/>
          <w:color w:val="000000"/>
        </w:rPr>
        <w:t>1</w:t>
      </w:r>
      <w:proofErr w:type="gramEnd"/>
      <w:r>
        <w:rPr>
          <w:rFonts w:ascii="Arial" w:hAnsi="Arial" w:cs="Arial"/>
          <w:color w:val="000000"/>
        </w:rPr>
        <w:t xml:space="preserve">) estratégias, orientações e materiais </w:t>
      </w:r>
      <w:proofErr w:type="spellStart"/>
      <w:r>
        <w:rPr>
          <w:rFonts w:ascii="Arial" w:hAnsi="Arial" w:cs="Arial"/>
          <w:color w:val="000000"/>
        </w:rPr>
        <w:t>especíﬁcos</w:t>
      </w:r>
      <w:proofErr w:type="spellEnd"/>
      <w:r>
        <w:rPr>
          <w:rFonts w:ascii="Arial" w:hAnsi="Arial" w:cs="Arial"/>
          <w:color w:val="000000"/>
        </w:rPr>
        <w:t xml:space="preserve"> para o</w:t>
      </w:r>
      <w:r>
        <w:rPr>
          <w:rFonts w:ascii="Arial" w:hAnsi="Arial" w:cs="Arial"/>
          <w:color w:val="000000"/>
        </w:rPr>
        <w:t xml:space="preserve"> trabalho com crianças da Ed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</w:rPr>
        <w:t xml:space="preserve">cação Infantil que apresentam </w:t>
      </w:r>
      <w:proofErr w:type="spellStart"/>
      <w:r>
        <w:rPr>
          <w:rFonts w:ascii="Arial" w:hAnsi="Arial" w:cs="Arial"/>
          <w:color w:val="000000"/>
        </w:rPr>
        <w:t>deﬁciências</w:t>
      </w:r>
      <w:proofErr w:type="spellEnd"/>
      <w:r>
        <w:rPr>
          <w:rFonts w:ascii="Arial" w:hAnsi="Arial" w:cs="Arial"/>
          <w:color w:val="000000"/>
        </w:rPr>
        <w:t xml:space="preserve"> sensoriais (surdez, cegueira ou distúrbio ace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>tuado de linguagem), físicas, motoras e múltiplas;</w:t>
      </w:r>
    </w:p>
    <w:p w:rsidR="002B3905" w:rsidRDefault="00F15CEB">
      <w:pPr>
        <w:pStyle w:val="NormalWeb"/>
        <w:jc w:val="both"/>
      </w:pPr>
      <w:proofErr w:type="gramStart"/>
      <w:r>
        <w:rPr>
          <w:rFonts w:ascii="Arial" w:hAnsi="Arial" w:cs="Arial"/>
          <w:color w:val="000000"/>
        </w:rPr>
        <w:t>2</w:t>
      </w:r>
      <w:proofErr w:type="gramEnd"/>
      <w:r>
        <w:rPr>
          <w:rFonts w:ascii="Arial" w:hAnsi="Arial" w:cs="Arial"/>
          <w:color w:val="000000"/>
        </w:rPr>
        <w:t>)</w:t>
      </w:r>
      <w:r>
        <w:rPr>
          <w:rFonts w:ascii="Arial" w:hAnsi="Arial"/>
        </w:rPr>
        <w:t xml:space="preserve"> </w:t>
      </w:r>
      <w:r>
        <w:rPr>
          <w:rFonts w:ascii="Arial" w:hAnsi="Arial" w:cs="Arial"/>
          <w:color w:val="000000"/>
        </w:rPr>
        <w:t xml:space="preserve">estratégias, orientações e materiais </w:t>
      </w:r>
      <w:proofErr w:type="spellStart"/>
      <w:r>
        <w:rPr>
          <w:rFonts w:ascii="Arial" w:hAnsi="Arial" w:cs="Arial"/>
          <w:color w:val="000000"/>
        </w:rPr>
        <w:t>especíﬁcos</w:t>
      </w:r>
      <w:proofErr w:type="spellEnd"/>
      <w:r>
        <w:rPr>
          <w:rFonts w:ascii="Arial" w:hAnsi="Arial" w:cs="Arial"/>
          <w:color w:val="000000"/>
        </w:rPr>
        <w:t xml:space="preserve"> para o trabalho com crianças com id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d</w:t>
      </w:r>
      <w:r>
        <w:rPr>
          <w:rFonts w:ascii="Arial" w:hAnsi="Arial" w:cs="Arial"/>
          <w:color w:val="000000"/>
        </w:rPr>
        <w:t>e cronológica para permanência na Educação Infantil que apresentam atraso de dese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 xml:space="preserve">volvimento decorrente de </w:t>
      </w:r>
      <w:proofErr w:type="spellStart"/>
      <w:r>
        <w:rPr>
          <w:rFonts w:ascii="Arial" w:hAnsi="Arial" w:cs="Arial"/>
          <w:color w:val="000000"/>
        </w:rPr>
        <w:t>déﬁcit</w:t>
      </w:r>
      <w:proofErr w:type="spellEnd"/>
      <w:r>
        <w:rPr>
          <w:rFonts w:ascii="Arial" w:hAnsi="Arial" w:cs="Arial"/>
          <w:color w:val="000000"/>
        </w:rPr>
        <w:t xml:space="preserve"> de atenção e hiperatividade, problemas de comportame</w:t>
      </w:r>
      <w:r>
        <w:rPr>
          <w:rFonts w:ascii="Arial" w:hAnsi="Arial" w:cs="Arial"/>
          <w:color w:val="000000"/>
        </w:rPr>
        <w:t>n</w:t>
      </w:r>
      <w:r>
        <w:rPr>
          <w:rFonts w:ascii="Arial" w:hAnsi="Arial" w:cs="Arial"/>
          <w:color w:val="000000"/>
        </w:rPr>
        <w:t>to, emocionais, psicomotores,  cognitivos, dislexia e correlatos, entre outros;</w:t>
      </w:r>
    </w:p>
    <w:p w:rsidR="002B3905" w:rsidRDefault="00F15CEB">
      <w:pPr>
        <w:pStyle w:val="NormalWeb"/>
        <w:jc w:val="both"/>
      </w:pPr>
      <w:proofErr w:type="gramStart"/>
      <w:r>
        <w:rPr>
          <w:rFonts w:ascii="Arial" w:hAnsi="Arial" w:cs="Arial"/>
          <w:color w:val="000000"/>
        </w:rPr>
        <w:t>3</w:t>
      </w:r>
      <w:proofErr w:type="gramEnd"/>
      <w:r>
        <w:rPr>
          <w:rFonts w:ascii="Arial" w:hAnsi="Arial" w:cs="Arial"/>
          <w:color w:val="000000"/>
        </w:rPr>
        <w:t>) formaç</w:t>
      </w:r>
      <w:r>
        <w:rPr>
          <w:rFonts w:ascii="Arial" w:hAnsi="Arial" w:cs="Arial"/>
          <w:color w:val="000000"/>
        </w:rPr>
        <w:t xml:space="preserve">ão continuada dos </w:t>
      </w:r>
      <w:proofErr w:type="spellStart"/>
      <w:r>
        <w:rPr>
          <w:rFonts w:ascii="Arial" w:hAnsi="Arial" w:cs="Arial"/>
          <w:color w:val="000000"/>
        </w:rPr>
        <w:t>proﬁssionais</w:t>
      </w:r>
      <w:proofErr w:type="spellEnd"/>
      <w:r>
        <w:rPr>
          <w:rFonts w:ascii="Arial" w:hAnsi="Arial" w:cs="Arial"/>
          <w:color w:val="000000"/>
        </w:rPr>
        <w:t xml:space="preserve"> de Educação Infantil para atender as crianças com necessidades educacionais especiais;</w:t>
      </w:r>
    </w:p>
    <w:p w:rsidR="002B3905" w:rsidRDefault="00F15CEB">
      <w:pPr>
        <w:pStyle w:val="NormalWeb"/>
        <w:jc w:val="both"/>
      </w:pPr>
      <w:proofErr w:type="gramStart"/>
      <w:r>
        <w:rPr>
          <w:rFonts w:ascii="Arial" w:hAnsi="Arial" w:cs="Arial"/>
          <w:color w:val="000000"/>
        </w:rPr>
        <w:t>4</w:t>
      </w:r>
      <w:proofErr w:type="gramEnd"/>
      <w:r>
        <w:rPr>
          <w:rFonts w:ascii="Arial" w:hAnsi="Arial" w:cs="Arial"/>
          <w:color w:val="000000"/>
        </w:rPr>
        <w:t>)</w:t>
      </w:r>
      <w:r>
        <w:rPr>
          <w:rFonts w:ascii="Arial" w:hAnsi="Arial"/>
        </w:rPr>
        <w:t xml:space="preserve"> </w:t>
      </w:r>
      <w:r>
        <w:rPr>
          <w:rFonts w:ascii="Arial" w:hAnsi="Arial" w:cs="Arial"/>
          <w:color w:val="000000"/>
        </w:rPr>
        <w:t xml:space="preserve">o aprendizado da Língua Brasileira de Sinais (Libras) para as crianças com </w:t>
      </w:r>
      <w:proofErr w:type="spellStart"/>
      <w:r>
        <w:rPr>
          <w:rFonts w:ascii="Arial" w:hAnsi="Arial" w:cs="Arial"/>
          <w:color w:val="000000"/>
        </w:rPr>
        <w:t>deﬁciência</w:t>
      </w:r>
      <w:proofErr w:type="spellEnd"/>
      <w:r>
        <w:rPr>
          <w:rFonts w:ascii="Arial" w:hAnsi="Arial" w:cs="Arial"/>
          <w:color w:val="000000"/>
        </w:rPr>
        <w:t xml:space="preserve"> auditiva.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>Assinale a alternativa que indica as al</w:t>
      </w:r>
      <w:r>
        <w:rPr>
          <w:rFonts w:ascii="Arial" w:hAnsi="Arial" w:cs="Arial"/>
          <w:color w:val="000000"/>
        </w:rPr>
        <w:t>ternativas CORRETAS: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  <w:shd w:val="clear" w:color="auto" w:fill="FFFF00"/>
        </w:rPr>
        <w:t xml:space="preserve">A </w:t>
      </w:r>
      <w:proofErr w:type="gramStart"/>
      <w:r>
        <w:rPr>
          <w:rFonts w:ascii="Arial" w:hAnsi="Arial" w:cs="Arial"/>
          <w:color w:val="000000"/>
          <w:shd w:val="clear" w:color="auto" w:fill="FFFF00"/>
        </w:rPr>
        <w:t xml:space="preserve">(  </w:t>
      </w:r>
      <w:proofErr w:type="gramEnd"/>
      <w:r>
        <w:rPr>
          <w:rFonts w:ascii="Arial" w:hAnsi="Arial" w:cs="Arial"/>
          <w:color w:val="000000"/>
          <w:shd w:val="clear" w:color="auto" w:fill="FFFF00"/>
        </w:rPr>
        <w:t>) Todas as alternativas estão corretas;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B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>) Apenas as alternativas 1, 2 e 4 estão corretas;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C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>) Apenas as alternativas 3 e 4 estão corretas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D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>)Todas as alternativas estão incorretas.</w:t>
      </w: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  <w:b/>
          <w:color w:val="000000"/>
        </w:rPr>
        <w:lastRenderedPageBreak/>
        <w:t>13)</w:t>
      </w:r>
      <w:proofErr w:type="gramEnd"/>
      <w:r>
        <w:rPr>
          <w:rFonts w:ascii="Arial" w:hAnsi="Arial" w:cs="Arial"/>
          <w:b/>
          <w:color w:val="000000"/>
        </w:rPr>
        <w:t xml:space="preserve"> A </w:t>
      </w:r>
      <w:proofErr w:type="spellStart"/>
      <w:r>
        <w:rPr>
          <w:rFonts w:ascii="Arial" w:hAnsi="Arial" w:cs="Arial"/>
          <w:b/>
          <w:color w:val="000000"/>
        </w:rPr>
        <w:t>disfagia</w:t>
      </w:r>
      <w:proofErr w:type="spellEnd"/>
      <w:r>
        <w:rPr>
          <w:rFonts w:ascii="Arial" w:hAnsi="Arial" w:cs="Arial"/>
          <w:b/>
          <w:color w:val="000000"/>
        </w:rPr>
        <w:t xml:space="preserve"> é uma alteração da </w:t>
      </w:r>
      <w:proofErr w:type="spellStart"/>
      <w:r>
        <w:rPr>
          <w:rFonts w:ascii="Arial" w:hAnsi="Arial" w:cs="Arial"/>
          <w:b/>
          <w:color w:val="000000"/>
        </w:rPr>
        <w:t>degl</w:t>
      </w:r>
      <w:r>
        <w:rPr>
          <w:rFonts w:ascii="Arial" w:hAnsi="Arial" w:cs="Arial"/>
          <w:b/>
          <w:color w:val="000000"/>
        </w:rPr>
        <w:t>utinação</w:t>
      </w:r>
      <w:proofErr w:type="spellEnd"/>
      <w:r>
        <w:rPr>
          <w:rFonts w:ascii="Arial" w:hAnsi="Arial" w:cs="Arial"/>
          <w:b/>
          <w:color w:val="000000"/>
        </w:rPr>
        <w:t xml:space="preserve">, ou seja, no ato de engolir e pode estar presente em bebes, crianças e adultos.  No que se refere </w:t>
      </w:r>
      <w:proofErr w:type="gramStart"/>
      <w:r>
        <w:rPr>
          <w:rFonts w:ascii="Arial" w:hAnsi="Arial" w:cs="Arial"/>
          <w:b/>
          <w:color w:val="000000"/>
        </w:rPr>
        <w:t>a</w:t>
      </w:r>
      <w:proofErr w:type="gramEnd"/>
      <w:r>
        <w:rPr>
          <w:rFonts w:ascii="Arial" w:hAnsi="Arial" w:cs="Arial"/>
          <w:b/>
          <w:color w:val="000000"/>
        </w:rPr>
        <w:t xml:space="preserve"> alimentação: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  <w:shd w:val="clear" w:color="auto" w:fill="FFFF00"/>
        </w:rPr>
        <w:t xml:space="preserve">A </w:t>
      </w:r>
      <w:proofErr w:type="gramStart"/>
      <w:r>
        <w:rPr>
          <w:rFonts w:ascii="Arial" w:hAnsi="Arial" w:cs="Arial"/>
          <w:color w:val="000000"/>
          <w:shd w:val="clear" w:color="auto" w:fill="FFFF00"/>
        </w:rPr>
        <w:t xml:space="preserve">(  </w:t>
      </w:r>
      <w:proofErr w:type="gramEnd"/>
      <w:r>
        <w:rPr>
          <w:rFonts w:ascii="Arial" w:hAnsi="Arial" w:cs="Arial"/>
          <w:color w:val="000000"/>
          <w:shd w:val="clear" w:color="auto" w:fill="FFFF00"/>
        </w:rPr>
        <w:t xml:space="preserve">) Entre outros sintomas, a </w:t>
      </w:r>
      <w:proofErr w:type="spellStart"/>
      <w:r>
        <w:rPr>
          <w:rFonts w:ascii="Arial" w:hAnsi="Arial" w:cs="Arial"/>
          <w:color w:val="000000"/>
          <w:shd w:val="clear" w:color="auto" w:fill="FFFF00"/>
        </w:rPr>
        <w:t>disfagia</w:t>
      </w:r>
      <w:proofErr w:type="spellEnd"/>
      <w:r>
        <w:rPr>
          <w:rFonts w:ascii="Arial" w:hAnsi="Arial" w:cs="Arial"/>
          <w:color w:val="000000"/>
          <w:shd w:val="clear" w:color="auto" w:fill="FFFF00"/>
        </w:rPr>
        <w:t xml:space="preserve"> causa dificuldade em engolir, faz perder a vontade de saborear os alimentos, causando perda d</w:t>
      </w:r>
      <w:r>
        <w:rPr>
          <w:rFonts w:ascii="Arial" w:hAnsi="Arial" w:cs="Arial"/>
          <w:color w:val="000000"/>
          <w:shd w:val="clear" w:color="auto" w:fill="FFFF00"/>
        </w:rPr>
        <w:t>e peso, para o diagnóstico correto o paciente deve ser examinado por uma equipe como: nutricionista, médicos e fonoaudiólogo, entre outros profissionais. Após a avaliação, o fonoaudiólogo irá adequar a dieta do paciente, juntamente com a realização de exer</w:t>
      </w:r>
      <w:r>
        <w:rPr>
          <w:rFonts w:ascii="Arial" w:hAnsi="Arial" w:cs="Arial"/>
          <w:color w:val="000000"/>
          <w:shd w:val="clear" w:color="auto" w:fill="FFFF00"/>
        </w:rPr>
        <w:t>cício para equilibrar o processo de alimentação.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B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Inflamações na garganta ou outros problemas relacionadas a ela, não doem, mas podem causar bloqueio no trajeto do alimento da boca até a faringe, caso isso aconteça, devemos dar liquido para a pessoa </w:t>
      </w:r>
      <w:r>
        <w:rPr>
          <w:rFonts w:ascii="Arial" w:hAnsi="Arial" w:cs="Arial"/>
          <w:color w:val="000000"/>
        </w:rPr>
        <w:t>beber para ajudar e o alimento descer.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C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Engasgos frequentes e a ocorrência de tosse após a </w:t>
      </w:r>
      <w:proofErr w:type="spellStart"/>
      <w:r>
        <w:rPr>
          <w:rFonts w:ascii="Arial" w:hAnsi="Arial" w:cs="Arial"/>
          <w:color w:val="000000"/>
        </w:rPr>
        <w:t>deglutinação</w:t>
      </w:r>
      <w:proofErr w:type="spellEnd"/>
      <w:r>
        <w:rPr>
          <w:rFonts w:ascii="Arial" w:hAnsi="Arial" w:cs="Arial"/>
          <w:color w:val="000000"/>
        </w:rPr>
        <w:t>, não devem ser considerados no caso de crianças, pois é normal nesta idade a rejeição de alimentos e a tosse.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D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Gasto desnecessário é a </w:t>
      </w:r>
      <w:r>
        <w:rPr>
          <w:rFonts w:ascii="Arial" w:hAnsi="Arial" w:cs="Arial"/>
          <w:color w:val="000000"/>
        </w:rPr>
        <w:t>capacitação dos profissionais envolvidos com a aliment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ção nas creches, o importante é que esses profissionais ofereçam os mesmos alimentos que ingerem em casa e não é obrigação da escola promover ações para que os bebes incorporem praticas alimentares sau</w:t>
      </w:r>
      <w:r>
        <w:rPr>
          <w:rFonts w:ascii="Arial" w:hAnsi="Arial" w:cs="Arial"/>
          <w:color w:val="000000"/>
        </w:rPr>
        <w:t>dáveis, isso é obrigação da família.</w:t>
      </w:r>
    </w:p>
    <w:p w:rsidR="002B3905" w:rsidRDefault="002B3905">
      <w:pPr>
        <w:pStyle w:val="NormalWeb"/>
        <w:jc w:val="both"/>
        <w:rPr>
          <w:rFonts w:ascii="Arial" w:hAnsi="Arial"/>
        </w:rPr>
      </w:pP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  <w:b/>
          <w:color w:val="000000"/>
        </w:rPr>
        <w:t>14)</w:t>
      </w:r>
      <w:proofErr w:type="gramEnd"/>
      <w:r>
        <w:rPr>
          <w:rFonts w:ascii="Arial" w:hAnsi="Arial" w:cs="Arial"/>
          <w:b/>
          <w:color w:val="000000"/>
        </w:rPr>
        <w:t xml:space="preserve"> Entre as atribuições pertinentes ao cargo de Auxiliar de Apoio em Educação Especial, assinale a alternativa que NÃO corresponde</w:t>
      </w:r>
      <w:r>
        <w:rPr>
          <w:rFonts w:ascii="Arial" w:hAnsi="Arial" w:cs="Arial"/>
          <w:color w:val="000000"/>
        </w:rPr>
        <w:t>.</w:t>
      </w:r>
    </w:p>
    <w:p w:rsidR="002B3905" w:rsidRDefault="00F15CEB">
      <w:pPr>
        <w:pStyle w:val="NormalWeb"/>
        <w:ind w:left="720"/>
        <w:jc w:val="both"/>
      </w:pPr>
      <w:r>
        <w:rPr>
          <w:rFonts w:ascii="Arial" w:hAnsi="Arial" w:cs="Arial"/>
          <w:color w:val="000000"/>
        </w:rPr>
        <w:t xml:space="preserve">A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</w:t>
      </w:r>
      <w:r>
        <w:rPr>
          <w:rFonts w:ascii="Arial" w:hAnsi="Arial"/>
          <w:color w:val="333333"/>
        </w:rPr>
        <w:t>respeitar a singularidade e particularidade do educando, bem como criar sit</w:t>
      </w:r>
      <w:r>
        <w:rPr>
          <w:rFonts w:ascii="Arial" w:hAnsi="Arial"/>
          <w:color w:val="333333"/>
        </w:rPr>
        <w:t>u</w:t>
      </w:r>
      <w:r>
        <w:rPr>
          <w:rFonts w:ascii="Arial" w:hAnsi="Arial"/>
          <w:color w:val="333333"/>
        </w:rPr>
        <w:t>aç</w:t>
      </w:r>
      <w:r>
        <w:rPr>
          <w:rFonts w:ascii="Arial" w:hAnsi="Arial"/>
          <w:color w:val="333333"/>
        </w:rPr>
        <w:t xml:space="preserve">ões que elevam a </w:t>
      </w:r>
      <w:proofErr w:type="spellStart"/>
      <w:r>
        <w:rPr>
          <w:rFonts w:ascii="Arial" w:hAnsi="Arial"/>
          <w:color w:val="333333"/>
        </w:rPr>
        <w:t>auto-estima</w:t>
      </w:r>
      <w:proofErr w:type="spellEnd"/>
      <w:r>
        <w:rPr>
          <w:rFonts w:ascii="Arial" w:hAnsi="Arial"/>
          <w:color w:val="333333"/>
        </w:rPr>
        <w:t xml:space="preserve"> dos alunos, tratando-os com afetividade e fortal</w:t>
      </w:r>
      <w:r>
        <w:rPr>
          <w:rFonts w:ascii="Arial" w:hAnsi="Arial"/>
          <w:color w:val="333333"/>
        </w:rPr>
        <w:t>e</w:t>
      </w:r>
      <w:r>
        <w:rPr>
          <w:rFonts w:ascii="Arial" w:hAnsi="Arial"/>
          <w:color w:val="333333"/>
        </w:rPr>
        <w:t>cendo o vínculo com o mesmo;</w:t>
      </w:r>
    </w:p>
    <w:p w:rsidR="002B3905" w:rsidRDefault="00F15CEB">
      <w:pPr>
        <w:pStyle w:val="NormalWeb"/>
        <w:ind w:left="720"/>
        <w:jc w:val="both"/>
      </w:pPr>
      <w:r>
        <w:rPr>
          <w:rFonts w:ascii="Arial" w:hAnsi="Arial" w:cs="Arial"/>
          <w:color w:val="000000"/>
          <w:shd w:val="clear" w:color="auto" w:fill="FFFF00"/>
        </w:rPr>
        <w:t xml:space="preserve">B </w:t>
      </w:r>
      <w:proofErr w:type="gramStart"/>
      <w:r>
        <w:rPr>
          <w:rFonts w:ascii="Arial" w:hAnsi="Arial" w:cs="Arial"/>
          <w:color w:val="000000"/>
          <w:shd w:val="clear" w:color="auto" w:fill="FFFF00"/>
        </w:rPr>
        <w:t xml:space="preserve">(   </w:t>
      </w:r>
      <w:proofErr w:type="gramEnd"/>
      <w:r>
        <w:rPr>
          <w:rFonts w:ascii="Arial" w:hAnsi="Arial" w:cs="Arial"/>
          <w:color w:val="000000"/>
          <w:shd w:val="clear" w:color="auto" w:fill="FFFF00"/>
        </w:rPr>
        <w:t xml:space="preserve">) </w:t>
      </w:r>
      <w:r>
        <w:rPr>
          <w:rFonts w:ascii="Arial" w:hAnsi="Arial"/>
          <w:color w:val="333333"/>
          <w:shd w:val="clear" w:color="auto" w:fill="FFFF00"/>
        </w:rPr>
        <w:t>auxiliar o professor na realização das atividades junto a todos os alunos, mas oferecendo suporte somente aos alunos portadores de necessidad</w:t>
      </w:r>
      <w:r>
        <w:rPr>
          <w:rFonts w:ascii="Arial" w:hAnsi="Arial"/>
          <w:color w:val="333333"/>
          <w:shd w:val="clear" w:color="auto" w:fill="FFFF00"/>
        </w:rPr>
        <w:t>es especiais;</w:t>
      </w:r>
    </w:p>
    <w:p w:rsidR="002B3905" w:rsidRDefault="00F15CEB">
      <w:pPr>
        <w:pStyle w:val="NormalWeb"/>
        <w:ind w:left="720"/>
        <w:jc w:val="both"/>
      </w:pPr>
      <w:r>
        <w:rPr>
          <w:rFonts w:ascii="Arial" w:hAnsi="Arial" w:cs="Arial"/>
          <w:color w:val="000000"/>
        </w:rPr>
        <w:t xml:space="preserve">C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</w:t>
      </w:r>
      <w:r>
        <w:rPr>
          <w:rFonts w:ascii="Arial" w:hAnsi="Arial"/>
          <w:color w:val="333333"/>
        </w:rPr>
        <w:t>participar das formações continuadas oferecidas pela Secretaria de Educ</w:t>
      </w:r>
      <w:r>
        <w:rPr>
          <w:rFonts w:ascii="Arial" w:hAnsi="Arial"/>
          <w:color w:val="333333"/>
        </w:rPr>
        <w:t>a</w:t>
      </w:r>
      <w:r>
        <w:rPr>
          <w:rFonts w:ascii="Arial" w:hAnsi="Arial"/>
          <w:color w:val="333333"/>
        </w:rPr>
        <w:t>ção;</w:t>
      </w:r>
    </w:p>
    <w:p w:rsidR="002B3905" w:rsidRDefault="00F15CEB">
      <w:pPr>
        <w:pStyle w:val="NormalWeb"/>
        <w:ind w:left="360"/>
      </w:pPr>
      <w:r>
        <w:rPr>
          <w:rFonts w:ascii="Arial" w:hAnsi="Arial" w:cs="Arial"/>
          <w:color w:val="000000"/>
        </w:rPr>
        <w:t xml:space="preserve">      D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</w:t>
      </w:r>
      <w:r>
        <w:rPr>
          <w:rFonts w:ascii="Arial" w:hAnsi="Arial"/>
          <w:color w:val="333333"/>
        </w:rPr>
        <w:t>ser assíduo e pontual, zelando pela postura profissional e cumprindo as no</w:t>
      </w:r>
      <w:r>
        <w:rPr>
          <w:rFonts w:ascii="Arial" w:hAnsi="Arial"/>
          <w:color w:val="333333"/>
        </w:rPr>
        <w:t>r</w:t>
      </w:r>
      <w:r>
        <w:rPr>
          <w:rFonts w:ascii="Arial" w:hAnsi="Arial"/>
          <w:color w:val="333333"/>
        </w:rPr>
        <w:t>mas da unidade de ensino;</w:t>
      </w: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  <w:b/>
          <w:color w:val="000000"/>
        </w:rPr>
        <w:t>15)</w:t>
      </w:r>
      <w:proofErr w:type="gramEnd"/>
      <w:r>
        <w:rPr>
          <w:rFonts w:ascii="Arial" w:hAnsi="Arial" w:cs="Arial"/>
          <w:b/>
          <w:color w:val="000000"/>
        </w:rPr>
        <w:t xml:space="preserve"> Em acordo com os </w:t>
      </w:r>
      <w:r>
        <w:rPr>
          <w:rFonts w:ascii="Arial" w:hAnsi="Arial" w:cs="Arial"/>
          <w:b/>
        </w:rPr>
        <w:t>parâmetros nacionais de</w:t>
      </w:r>
      <w:r>
        <w:rPr>
          <w:rFonts w:ascii="Arial" w:hAnsi="Arial" w:cs="Arial"/>
          <w:b/>
        </w:rPr>
        <w:t xml:space="preserve"> qualidade para educação infantil (Volume 2) os e</w:t>
      </w:r>
      <w:r>
        <w:rPr>
          <w:rFonts w:ascii="Arial" w:hAnsi="Arial" w:cs="Arial"/>
          <w:b/>
          <w:color w:val="000000"/>
        </w:rPr>
        <w:t>spaços, materiais e equipamentos das Instituições de Educação I</w:t>
      </w:r>
      <w:r>
        <w:rPr>
          <w:rFonts w:ascii="Arial" w:hAnsi="Arial" w:cs="Arial"/>
          <w:b/>
          <w:color w:val="000000"/>
        </w:rPr>
        <w:t>n</w:t>
      </w:r>
      <w:r>
        <w:rPr>
          <w:rFonts w:ascii="Arial" w:hAnsi="Arial" w:cs="Arial"/>
          <w:b/>
          <w:color w:val="000000"/>
        </w:rPr>
        <w:t>fantil destinam-se prioritariamente às crianças, considerando as crianças com n</w:t>
      </w:r>
      <w:r>
        <w:rPr>
          <w:rFonts w:ascii="Arial" w:hAnsi="Arial" w:cs="Arial"/>
          <w:b/>
          <w:color w:val="000000"/>
        </w:rPr>
        <w:t>e</w:t>
      </w:r>
      <w:r>
        <w:rPr>
          <w:rFonts w:ascii="Arial" w:hAnsi="Arial" w:cs="Arial"/>
          <w:b/>
          <w:color w:val="000000"/>
        </w:rPr>
        <w:t>cessidades especiais, qual das afirmativas é a CORRETA:</w:t>
      </w:r>
    </w:p>
    <w:p w:rsidR="002B3905" w:rsidRDefault="00F15CEB">
      <w:pPr>
        <w:pStyle w:val="NormalWeb"/>
        <w:ind w:left="360"/>
        <w:jc w:val="both"/>
      </w:pPr>
      <w:r>
        <w:rPr>
          <w:rFonts w:ascii="Arial" w:hAnsi="Arial" w:cs="Arial"/>
          <w:color w:val="000000"/>
          <w:shd w:val="clear" w:color="auto" w:fill="FFFF00"/>
        </w:rPr>
        <w:t xml:space="preserve">A </w:t>
      </w:r>
      <w:proofErr w:type="gramStart"/>
      <w:r>
        <w:rPr>
          <w:rFonts w:ascii="Arial" w:hAnsi="Arial" w:cs="Arial"/>
          <w:color w:val="000000"/>
          <w:shd w:val="clear" w:color="auto" w:fill="FFFF00"/>
        </w:rPr>
        <w:t xml:space="preserve">(  </w:t>
      </w:r>
      <w:proofErr w:type="gramEnd"/>
      <w:r>
        <w:rPr>
          <w:rFonts w:ascii="Arial" w:hAnsi="Arial" w:cs="Arial"/>
          <w:color w:val="000000"/>
          <w:shd w:val="clear" w:color="auto" w:fill="FFFF00"/>
        </w:rPr>
        <w:t xml:space="preserve">) </w:t>
      </w:r>
      <w:r>
        <w:rPr>
          <w:rFonts w:ascii="Arial" w:hAnsi="Arial" w:cs="Arial"/>
          <w:color w:val="000000"/>
          <w:shd w:val="clear" w:color="auto" w:fill="FFFF00"/>
        </w:rPr>
        <w:t>adéquam-se ao uso por crianças com necessidades especiais, conforme a Lei de Acessibilidade (Lei nº 10.098, de 19/12/2000);</w:t>
      </w:r>
    </w:p>
    <w:p w:rsidR="002B3905" w:rsidRDefault="00F15CEB">
      <w:pPr>
        <w:pStyle w:val="NormalWeb"/>
        <w:ind w:left="360"/>
        <w:jc w:val="both"/>
      </w:pPr>
      <w:r>
        <w:rPr>
          <w:rFonts w:ascii="Arial" w:hAnsi="Arial" w:cs="Arial"/>
          <w:color w:val="000000"/>
        </w:rPr>
        <w:t xml:space="preserve">B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 xml:space="preserve">) não há necessidade de adequação, pois são bebes e os </w:t>
      </w:r>
      <w:r>
        <w:rPr>
          <w:rFonts w:ascii="Arial" w:hAnsi="Arial" w:cs="Arial"/>
        </w:rPr>
        <w:t>e</w:t>
      </w:r>
      <w:r>
        <w:rPr>
          <w:rFonts w:ascii="Arial" w:hAnsi="Arial" w:cs="Arial"/>
          <w:color w:val="000000"/>
        </w:rPr>
        <w:t>spaços, materiais e equipamentos, num todo já devem oferecer os mesmos</w:t>
      </w:r>
      <w:r>
        <w:rPr>
          <w:rFonts w:ascii="Arial" w:hAnsi="Arial" w:cs="Arial"/>
          <w:color w:val="000000"/>
        </w:rPr>
        <w:t xml:space="preserve"> cuidados a todas as crianças;</w:t>
      </w:r>
    </w:p>
    <w:p w:rsidR="002B3905" w:rsidRDefault="002B3905">
      <w:pPr>
        <w:pStyle w:val="NormalWeb"/>
        <w:ind w:left="360"/>
        <w:jc w:val="both"/>
        <w:rPr>
          <w:rFonts w:ascii="Arial" w:hAnsi="Arial"/>
        </w:rPr>
      </w:pPr>
    </w:p>
    <w:p w:rsidR="002B3905" w:rsidRDefault="00F15CEB">
      <w:pPr>
        <w:pStyle w:val="NormalWeb"/>
        <w:ind w:left="360"/>
        <w:jc w:val="both"/>
      </w:pPr>
      <w:r>
        <w:rPr>
          <w:rFonts w:ascii="Arial" w:hAnsi="Arial" w:cs="Arial"/>
          <w:color w:val="000000"/>
        </w:rPr>
        <w:t xml:space="preserve">C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os materiais didático-pedagógicos, bem como os equipamentos e os brinqu</w:t>
      </w:r>
      <w:r>
        <w:rPr>
          <w:rFonts w:ascii="Arial" w:hAnsi="Arial" w:cs="Arial"/>
          <w:color w:val="000000"/>
        </w:rPr>
        <w:t>e</w:t>
      </w:r>
      <w:r>
        <w:rPr>
          <w:rFonts w:ascii="Arial" w:hAnsi="Arial" w:cs="Arial"/>
          <w:color w:val="000000"/>
        </w:rPr>
        <w:t>dos, não são escolhidos com o intuito de não trazer problemas de saúde às crianças.</w:t>
      </w:r>
    </w:p>
    <w:p w:rsidR="002B3905" w:rsidRDefault="00F15CEB">
      <w:pPr>
        <w:pStyle w:val="NormalWeb"/>
        <w:ind w:left="360"/>
        <w:jc w:val="both"/>
      </w:pPr>
      <w:r>
        <w:rPr>
          <w:rFonts w:ascii="Arial" w:hAnsi="Arial" w:cs="Arial"/>
          <w:color w:val="000000"/>
        </w:rPr>
        <w:t xml:space="preserve">D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Escolhe-se os materiais didático-pedagógicos, bem co</w:t>
      </w:r>
      <w:r>
        <w:rPr>
          <w:rFonts w:ascii="Arial" w:hAnsi="Arial" w:cs="Arial"/>
          <w:color w:val="000000"/>
        </w:rPr>
        <w:t>mo os equipamentos e os brinquedos, conforme os mesmos combinem com a decoração do ambiente.</w:t>
      </w: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  <w:b/>
          <w:color w:val="000000"/>
        </w:rPr>
        <w:t>16)</w:t>
      </w:r>
      <w:proofErr w:type="gramEnd"/>
      <w:r>
        <w:rPr>
          <w:rFonts w:ascii="Arial" w:hAnsi="Arial" w:cs="Arial"/>
          <w:b/>
          <w:color w:val="000000"/>
        </w:rPr>
        <w:t xml:space="preserve"> Uma forma de </w:t>
      </w:r>
      <w:r>
        <w:rPr>
          <w:rFonts w:ascii="Arial" w:hAnsi="Arial" w:cs="Arial"/>
          <w:b/>
        </w:rPr>
        <w:t>manifestação de cidadania se dá quando a pessoa exerce o d</w:t>
      </w:r>
      <w:r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reito de não ser violada em seus direitos fundamentais, umas das formas está na criação</w:t>
      </w:r>
      <w:r>
        <w:rPr>
          <w:rFonts w:ascii="Arial" w:hAnsi="Arial" w:cs="Arial"/>
          <w:b/>
        </w:rPr>
        <w:t xml:space="preserve"> dos Conselhos de Políticas Públicas, legalmente amparada na Constituição Federal (Artigo 204), bem como nas leis federais que regulamentam direitos colet</w:t>
      </w:r>
      <w:r>
        <w:rPr>
          <w:rFonts w:ascii="Arial" w:hAnsi="Arial" w:cs="Arial"/>
          <w:b/>
        </w:rPr>
        <w:t>i</w:t>
      </w:r>
      <w:r>
        <w:rPr>
          <w:rFonts w:ascii="Arial" w:hAnsi="Arial" w:cs="Arial"/>
          <w:b/>
        </w:rPr>
        <w:t>vos, como são os casos do:</w:t>
      </w: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</w:rPr>
        <w:t>1</w:t>
      </w:r>
      <w:proofErr w:type="gramEnd"/>
      <w:r>
        <w:rPr>
          <w:rFonts w:ascii="Arial" w:hAnsi="Arial" w:cs="Arial"/>
        </w:rPr>
        <w:t>) Estatuto da Criança e do Adolescente,</w:t>
      </w: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</w:rPr>
        <w:lastRenderedPageBreak/>
        <w:t>2</w:t>
      </w:r>
      <w:proofErr w:type="gramEnd"/>
      <w:r>
        <w:rPr>
          <w:rFonts w:ascii="Arial" w:hAnsi="Arial" w:cs="Arial"/>
        </w:rPr>
        <w:t>) Lei Orgânica da Assistência So</w:t>
      </w:r>
      <w:r>
        <w:rPr>
          <w:rFonts w:ascii="Arial" w:hAnsi="Arial" w:cs="Arial"/>
        </w:rPr>
        <w:t>cial;</w:t>
      </w: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</w:rPr>
        <w:t>3</w:t>
      </w:r>
      <w:proofErr w:type="gramEnd"/>
      <w:r>
        <w:rPr>
          <w:rFonts w:ascii="Arial" w:hAnsi="Arial" w:cs="Arial"/>
        </w:rPr>
        <w:t>) Lei de Diretrizes e Bases da Educação Nacional;</w:t>
      </w: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</w:rPr>
        <w:t>4</w:t>
      </w:r>
      <w:proofErr w:type="gramEnd"/>
      <w:r>
        <w:rPr>
          <w:rFonts w:ascii="Arial" w:hAnsi="Arial" w:cs="Arial"/>
        </w:rPr>
        <w:t xml:space="preserve">) </w:t>
      </w:r>
      <w:r>
        <w:rPr>
          <w:rFonts w:ascii="Arial" w:hAnsi="Arial" w:cs="Arial"/>
          <w:color w:val="000000"/>
        </w:rPr>
        <w:t>Lei Brasileira de Inclusão da Pessoa com Deficiência.</w:t>
      </w:r>
    </w:p>
    <w:p w:rsidR="002B3905" w:rsidRDefault="00F15CEB">
      <w:pPr>
        <w:pStyle w:val="NormalWeb"/>
        <w:ind w:firstLine="360"/>
        <w:jc w:val="both"/>
      </w:pPr>
      <w:r>
        <w:rPr>
          <w:rFonts w:ascii="Arial" w:hAnsi="Arial" w:cs="Arial"/>
          <w:color w:val="000000"/>
        </w:rPr>
        <w:t>Considerando as afirmativas acima, quais são Leis que regulamentam diretos colet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vos: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A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Apenas as alternativas 1, 3 e 4;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B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 xml:space="preserve">) Apenas </w:t>
      </w:r>
      <w:r>
        <w:rPr>
          <w:rFonts w:ascii="Arial" w:hAnsi="Arial" w:cs="Arial"/>
          <w:color w:val="000000"/>
        </w:rPr>
        <w:t>as alternativas 1  e 4;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  <w:shd w:val="clear" w:color="auto" w:fill="FFFF00"/>
        </w:rPr>
        <w:t xml:space="preserve">C </w:t>
      </w:r>
      <w:proofErr w:type="gramStart"/>
      <w:r>
        <w:rPr>
          <w:rFonts w:ascii="Arial" w:hAnsi="Arial" w:cs="Arial"/>
          <w:color w:val="000000"/>
          <w:shd w:val="clear" w:color="auto" w:fill="FFFF00"/>
        </w:rPr>
        <w:t xml:space="preserve">(   </w:t>
      </w:r>
      <w:proofErr w:type="gramEnd"/>
      <w:r>
        <w:rPr>
          <w:rFonts w:ascii="Arial" w:hAnsi="Arial" w:cs="Arial"/>
          <w:color w:val="000000"/>
          <w:shd w:val="clear" w:color="auto" w:fill="FFFF00"/>
        </w:rPr>
        <w:t>) Todas as afirmativas estão corretas.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D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Apenas as alternativas 1, 2 e 4.</w:t>
      </w:r>
    </w:p>
    <w:p w:rsidR="002B3905" w:rsidRDefault="002B3905">
      <w:pPr>
        <w:pStyle w:val="NormalWeb"/>
        <w:jc w:val="both"/>
        <w:rPr>
          <w:rFonts w:ascii="Arial" w:hAnsi="Arial"/>
        </w:rPr>
      </w:pP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  <w:b/>
          <w:color w:val="000000"/>
        </w:rPr>
        <w:t>17)</w:t>
      </w:r>
      <w:proofErr w:type="gramEnd"/>
      <w:r>
        <w:rPr>
          <w:rFonts w:ascii="Arial" w:hAnsi="Arial" w:cs="Arial"/>
          <w:b/>
          <w:color w:val="000000"/>
        </w:rPr>
        <w:t xml:space="preserve"> Identifique abaixo o que diz o que ECA Lei 8069/1990, referente ao Direito à Liberdade, ao Respeito e à Dignidade e assinale a afirmativa </w:t>
      </w:r>
      <w:r>
        <w:rPr>
          <w:rFonts w:ascii="Arial" w:hAnsi="Arial" w:cs="Arial"/>
          <w:b/>
          <w:color w:val="000000"/>
        </w:rPr>
        <w:t>INCORRETA:</w:t>
      </w:r>
    </w:p>
    <w:p w:rsidR="002B3905" w:rsidRDefault="00F15CEB">
      <w:pPr>
        <w:pStyle w:val="NormalWeb"/>
        <w:ind w:firstLine="638"/>
      </w:pPr>
      <w:r>
        <w:rPr>
          <w:rFonts w:ascii="Arial" w:hAnsi="Arial" w:cs="Arial"/>
          <w:color w:val="000000"/>
        </w:rPr>
        <w:t xml:space="preserve">A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O direito a liberdade compreende, ente outros, a ir, vir e estar nos logradouros públicos e espaços comunitários, ressalvadas as restrições legais; brincar, praticar espo</w:t>
      </w:r>
      <w:r>
        <w:rPr>
          <w:rFonts w:ascii="Arial" w:hAnsi="Arial" w:cs="Arial"/>
          <w:color w:val="000000"/>
        </w:rPr>
        <w:t>r</w:t>
      </w:r>
      <w:r>
        <w:rPr>
          <w:rFonts w:ascii="Arial" w:hAnsi="Arial" w:cs="Arial"/>
          <w:color w:val="000000"/>
        </w:rPr>
        <w:t>tes e divertir-se; participar da vida política, na forma da lei;</w:t>
      </w:r>
    </w:p>
    <w:p w:rsidR="002B3905" w:rsidRDefault="00F15CEB">
      <w:pPr>
        <w:pStyle w:val="NormalWeb"/>
        <w:ind w:firstLine="360"/>
        <w:jc w:val="both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 xml:space="preserve">B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O direito ao respeito consiste na inviolabilidade da integridade física, psíquica e moral da criança e do adolescente, abrangendo a preservação da imagem, da identid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de, da autonomia, dos valores, ideias e crenças, dos espaços e objetos pessoais.</w:t>
      </w:r>
    </w:p>
    <w:p w:rsidR="002B3905" w:rsidRDefault="00F15CEB">
      <w:pPr>
        <w:pStyle w:val="NormalWeb"/>
        <w:ind w:firstLine="360"/>
        <w:jc w:val="both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hd w:val="clear" w:color="auto" w:fill="FFFF00"/>
        </w:rPr>
        <w:t xml:space="preserve">C </w:t>
      </w:r>
      <w:proofErr w:type="gramStart"/>
      <w:r>
        <w:rPr>
          <w:rFonts w:ascii="Arial" w:hAnsi="Arial" w:cs="Arial"/>
          <w:color w:val="000000"/>
          <w:shd w:val="clear" w:color="auto" w:fill="FFFF00"/>
        </w:rPr>
        <w:t xml:space="preserve">(   </w:t>
      </w:r>
      <w:proofErr w:type="gramEnd"/>
      <w:r>
        <w:rPr>
          <w:rFonts w:ascii="Arial" w:hAnsi="Arial" w:cs="Arial"/>
          <w:color w:val="000000"/>
          <w:shd w:val="clear" w:color="auto" w:fill="FFFF00"/>
        </w:rPr>
        <w:t>) É dever da família somente, velar pela dignidade da criança e do adolesce</w:t>
      </w:r>
      <w:r>
        <w:rPr>
          <w:rFonts w:ascii="Arial" w:hAnsi="Arial" w:cs="Arial"/>
          <w:color w:val="000000"/>
          <w:shd w:val="clear" w:color="auto" w:fill="FFFF00"/>
        </w:rPr>
        <w:t>n</w:t>
      </w:r>
      <w:r>
        <w:rPr>
          <w:rFonts w:ascii="Arial" w:hAnsi="Arial" w:cs="Arial"/>
          <w:color w:val="000000"/>
          <w:shd w:val="clear" w:color="auto" w:fill="FFFF00"/>
        </w:rPr>
        <w:t>te, pondo-os a salvo de qualquer tratamento desumano, violento, aterrorizante, vexatório ou constrangedor.</w:t>
      </w:r>
    </w:p>
    <w:p w:rsidR="002B3905" w:rsidRDefault="00F15CEB">
      <w:pPr>
        <w:pStyle w:val="NormalWeb"/>
        <w:ind w:firstLine="360"/>
        <w:jc w:val="both"/>
      </w:pPr>
      <w:r>
        <w:rPr>
          <w:rFonts w:ascii="Arial" w:hAnsi="Arial" w:cs="Arial"/>
          <w:color w:val="000000"/>
        </w:rPr>
        <w:tab/>
        <w:t xml:space="preserve">D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A criança e o adolescente têm direito à liberdade, ao resp</w:t>
      </w:r>
      <w:r>
        <w:rPr>
          <w:rFonts w:ascii="Arial" w:hAnsi="Arial" w:cs="Arial"/>
          <w:color w:val="000000"/>
        </w:rPr>
        <w:t>eito e à dignidade como pessoas humanas em processo de desenvolvimento e como sujeitos de direitos civis, humanos e sociais garantidos na Constituição e nas leis.</w:t>
      </w:r>
    </w:p>
    <w:p w:rsidR="002B3905" w:rsidRDefault="002B3905">
      <w:pPr>
        <w:pStyle w:val="NormalWeb"/>
        <w:ind w:firstLine="360"/>
        <w:jc w:val="both"/>
        <w:rPr>
          <w:rFonts w:ascii="Arial" w:hAnsi="Arial"/>
        </w:rPr>
      </w:pPr>
    </w:p>
    <w:p w:rsidR="002B3905" w:rsidRDefault="002B3905">
      <w:pPr>
        <w:pStyle w:val="NormalWeb"/>
        <w:ind w:firstLine="360"/>
        <w:jc w:val="both"/>
        <w:rPr>
          <w:rFonts w:ascii="Arial" w:hAnsi="Arial"/>
        </w:rPr>
      </w:pPr>
    </w:p>
    <w:p w:rsidR="002B3905" w:rsidRDefault="002B3905">
      <w:pPr>
        <w:pStyle w:val="NormalWeb"/>
        <w:ind w:firstLine="360"/>
        <w:jc w:val="both"/>
        <w:rPr>
          <w:rFonts w:ascii="Arial" w:hAnsi="Arial"/>
        </w:rPr>
      </w:pPr>
    </w:p>
    <w:p w:rsidR="002B3905" w:rsidRDefault="002B3905">
      <w:pPr>
        <w:pStyle w:val="NormalWeb"/>
        <w:ind w:firstLine="360"/>
        <w:jc w:val="both"/>
        <w:rPr>
          <w:rFonts w:ascii="Arial" w:hAnsi="Arial"/>
        </w:rPr>
      </w:pP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  <w:b/>
          <w:color w:val="000000"/>
        </w:rPr>
        <w:t>18)</w:t>
      </w:r>
      <w:proofErr w:type="gramEnd"/>
      <w:r>
        <w:rPr>
          <w:rFonts w:ascii="Arial" w:hAnsi="Arial" w:cs="Arial"/>
          <w:b/>
          <w:color w:val="000000"/>
        </w:rPr>
        <w:t xml:space="preserve"> A Lei Brasileira de Inclusão da Pessoa com Deficiência, Lei 13.146/2015, def</w:t>
      </w:r>
      <w:r>
        <w:rPr>
          <w:rFonts w:ascii="Arial" w:hAnsi="Arial" w:cs="Arial"/>
          <w:b/>
          <w:color w:val="000000"/>
        </w:rPr>
        <w:t>i</w:t>
      </w:r>
      <w:r>
        <w:rPr>
          <w:rFonts w:ascii="Arial" w:hAnsi="Arial" w:cs="Arial"/>
          <w:b/>
          <w:color w:val="000000"/>
        </w:rPr>
        <w:t>ne o pro</w:t>
      </w:r>
      <w:r>
        <w:rPr>
          <w:rFonts w:ascii="Arial" w:hAnsi="Arial" w:cs="Arial"/>
          <w:b/>
          <w:color w:val="000000"/>
        </w:rPr>
        <w:t>fissional de apoio escolar:</w:t>
      </w:r>
    </w:p>
    <w:p w:rsidR="002B3905" w:rsidRDefault="00F15CEB">
      <w:pPr>
        <w:pStyle w:val="NormalWeb"/>
        <w:ind w:firstLine="360"/>
        <w:jc w:val="both"/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  <w:shd w:val="clear" w:color="auto" w:fill="FFFF00"/>
        </w:rPr>
        <w:t xml:space="preserve">A </w:t>
      </w:r>
      <w:proofErr w:type="gramStart"/>
      <w:r>
        <w:rPr>
          <w:rFonts w:ascii="Arial" w:hAnsi="Arial" w:cs="Arial"/>
          <w:color w:val="000000"/>
          <w:shd w:val="clear" w:color="auto" w:fill="FFFF00"/>
        </w:rPr>
        <w:t xml:space="preserve">(   </w:t>
      </w:r>
      <w:proofErr w:type="gramEnd"/>
      <w:r>
        <w:rPr>
          <w:rFonts w:ascii="Arial" w:hAnsi="Arial" w:cs="Arial"/>
          <w:color w:val="000000"/>
          <w:shd w:val="clear" w:color="auto" w:fill="FFFF00"/>
        </w:rPr>
        <w:t>) profissional de apoio escolar: pessoa que exerce atividades de alimentação, higiene e locomoção do estudante com deficiência e atua em algumas atividades escol</w:t>
      </w:r>
      <w:r>
        <w:rPr>
          <w:rFonts w:ascii="Arial" w:hAnsi="Arial" w:cs="Arial"/>
          <w:color w:val="000000"/>
          <w:shd w:val="clear" w:color="auto" w:fill="FFFF00"/>
        </w:rPr>
        <w:t>a</w:t>
      </w:r>
      <w:r>
        <w:rPr>
          <w:rFonts w:ascii="Arial" w:hAnsi="Arial" w:cs="Arial"/>
          <w:color w:val="000000"/>
          <w:shd w:val="clear" w:color="auto" w:fill="FFFF00"/>
        </w:rPr>
        <w:t>res nas quais se fizer necessária, em todos os níveis e mod</w:t>
      </w:r>
      <w:r>
        <w:rPr>
          <w:rFonts w:ascii="Arial" w:hAnsi="Arial" w:cs="Arial"/>
          <w:color w:val="000000"/>
          <w:shd w:val="clear" w:color="auto" w:fill="FFFF00"/>
        </w:rPr>
        <w:t>alidades de ensino, nas inst</w:t>
      </w:r>
      <w:r>
        <w:rPr>
          <w:rFonts w:ascii="Arial" w:hAnsi="Arial" w:cs="Arial"/>
          <w:color w:val="000000"/>
          <w:shd w:val="clear" w:color="auto" w:fill="FFFF00"/>
        </w:rPr>
        <w:t>i</w:t>
      </w:r>
      <w:r>
        <w:rPr>
          <w:rFonts w:ascii="Arial" w:hAnsi="Arial" w:cs="Arial"/>
          <w:color w:val="000000"/>
          <w:shd w:val="clear" w:color="auto" w:fill="FFFF00"/>
        </w:rPr>
        <w:t>t</w:t>
      </w:r>
      <w:r>
        <w:rPr>
          <w:rFonts w:ascii="Arial" w:hAnsi="Arial" w:cs="Arial"/>
          <w:color w:val="000000"/>
          <w:shd w:val="clear" w:color="auto" w:fill="FFFF00"/>
        </w:rPr>
        <w:t>u</w:t>
      </w:r>
      <w:r>
        <w:rPr>
          <w:rFonts w:ascii="Arial" w:hAnsi="Arial" w:cs="Arial"/>
          <w:color w:val="000000"/>
          <w:shd w:val="clear" w:color="auto" w:fill="FFFF00"/>
        </w:rPr>
        <w:t>ições públicas.</w:t>
      </w:r>
    </w:p>
    <w:p w:rsidR="002B3905" w:rsidRDefault="00F15CEB">
      <w:pPr>
        <w:pStyle w:val="NormalWeb"/>
        <w:ind w:firstLine="360"/>
        <w:jc w:val="both"/>
      </w:pPr>
      <w:r>
        <w:rPr>
          <w:rFonts w:ascii="Arial" w:hAnsi="Arial" w:cs="Arial"/>
          <w:color w:val="000000"/>
        </w:rPr>
        <w:tab/>
        <w:t xml:space="preserve"> B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profissional de apoio escolar: aquele que acompanha a pessoa com defic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ência, podendo ou não desempenhar as funções de atendente pessoal, auxiliando na al</w:t>
      </w:r>
      <w:r>
        <w:rPr>
          <w:rFonts w:ascii="Arial" w:hAnsi="Arial" w:cs="Arial"/>
          <w:color w:val="000000"/>
        </w:rPr>
        <w:t>i</w:t>
      </w:r>
      <w:r>
        <w:rPr>
          <w:rFonts w:ascii="Arial" w:hAnsi="Arial" w:cs="Arial"/>
          <w:color w:val="000000"/>
        </w:rPr>
        <w:t>mentação, higiene e locomoção.</w:t>
      </w:r>
    </w:p>
    <w:p w:rsidR="002B3905" w:rsidRDefault="00F15CEB">
      <w:pPr>
        <w:pStyle w:val="NormalWeb"/>
        <w:ind w:firstLine="360"/>
        <w:jc w:val="both"/>
      </w:pPr>
      <w:r>
        <w:rPr>
          <w:rFonts w:ascii="Arial" w:hAnsi="Arial" w:cs="Arial"/>
          <w:color w:val="000000"/>
        </w:rPr>
        <w:tab/>
        <w:t xml:space="preserve">C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prof</w:t>
      </w:r>
      <w:r>
        <w:rPr>
          <w:rFonts w:ascii="Arial" w:hAnsi="Arial" w:cs="Arial"/>
          <w:color w:val="000000"/>
        </w:rPr>
        <w:t>issional de apoio escolar: pessoa que exerce atividades de alimentação, higiene e locomoção do estudante com deficiência e atua em todas as atividades escol</w:t>
      </w:r>
      <w:r>
        <w:rPr>
          <w:rFonts w:ascii="Arial" w:hAnsi="Arial" w:cs="Arial"/>
          <w:color w:val="000000"/>
        </w:rPr>
        <w:t>a</w:t>
      </w:r>
      <w:r>
        <w:rPr>
          <w:rFonts w:ascii="Arial" w:hAnsi="Arial" w:cs="Arial"/>
          <w:color w:val="000000"/>
        </w:rPr>
        <w:t>res nas quais se fizer necessária, em todos os níveis e modalidades de ensino, em instit</w:t>
      </w:r>
      <w:r>
        <w:rPr>
          <w:rFonts w:ascii="Arial" w:hAnsi="Arial" w:cs="Arial"/>
          <w:color w:val="000000"/>
        </w:rPr>
        <w:t>u</w:t>
      </w:r>
      <w:r>
        <w:rPr>
          <w:rFonts w:ascii="Arial" w:hAnsi="Arial" w:cs="Arial"/>
          <w:color w:val="000000"/>
        </w:rPr>
        <w:t>ições públ</w:t>
      </w:r>
      <w:r>
        <w:rPr>
          <w:rFonts w:ascii="Arial" w:hAnsi="Arial" w:cs="Arial"/>
          <w:color w:val="000000"/>
        </w:rPr>
        <w:t>icas e privadas, excluídas as técnicas ou os procedimentos identificados com profissões legalmente estabelecidas;</w:t>
      </w:r>
    </w:p>
    <w:p w:rsidR="002B3905" w:rsidRDefault="00F15CEB">
      <w:pPr>
        <w:pStyle w:val="NormalWeb"/>
        <w:ind w:firstLine="36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  <w:t xml:space="preserve">D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>)  Nenhuma das afirmativas acima esta correta.</w:t>
      </w:r>
    </w:p>
    <w:p w:rsidR="002B3905" w:rsidRDefault="002B3905">
      <w:pPr>
        <w:pStyle w:val="NormalWeb"/>
        <w:ind w:firstLine="360"/>
        <w:jc w:val="both"/>
        <w:rPr>
          <w:b/>
        </w:rPr>
      </w:pP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  <w:b/>
          <w:color w:val="000000"/>
          <w:shd w:val="clear" w:color="auto" w:fill="FFFF00"/>
        </w:rPr>
        <w:t>19)</w:t>
      </w:r>
      <w:proofErr w:type="gramEnd"/>
      <w:r>
        <w:rPr>
          <w:rFonts w:ascii="Arial" w:hAnsi="Arial" w:cs="Arial"/>
          <w:b/>
          <w:color w:val="000000"/>
          <w:shd w:val="clear" w:color="auto" w:fill="FFFF00"/>
        </w:rPr>
        <w:t xml:space="preserve">  QUESTÃO ANULADA PELA BANCA.</w:t>
      </w:r>
    </w:p>
    <w:p w:rsidR="002B3905" w:rsidRDefault="002B3905">
      <w:pPr>
        <w:pStyle w:val="NormalWeb"/>
        <w:ind w:firstLine="360"/>
        <w:jc w:val="both"/>
      </w:pPr>
    </w:p>
    <w:p w:rsidR="002B3905" w:rsidRDefault="00F15CEB">
      <w:pPr>
        <w:pStyle w:val="NormalWeb"/>
        <w:ind w:firstLine="360"/>
        <w:jc w:val="both"/>
      </w:pPr>
      <w:proofErr w:type="gramStart"/>
      <w:r>
        <w:rPr>
          <w:rFonts w:ascii="Arial" w:hAnsi="Arial" w:cs="Arial"/>
          <w:b/>
        </w:rPr>
        <w:t>20)</w:t>
      </w:r>
      <w:proofErr w:type="gramEnd"/>
      <w:r>
        <w:rPr>
          <w:rFonts w:ascii="Arial" w:hAnsi="Arial" w:cs="Arial"/>
          <w:b/>
        </w:rPr>
        <w:t xml:space="preserve"> Segundo a LDB 9394/96, Educação Básica subdivide </w:t>
      </w:r>
      <w:r>
        <w:rPr>
          <w:rFonts w:ascii="Arial" w:hAnsi="Arial" w:cs="Arial"/>
          <w:b/>
        </w:rPr>
        <w:t>se em: Educação Infa</w:t>
      </w:r>
      <w:r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>til; Ensino Fundamental e Ensino Médio. Baseado nas diretrizes curriculares naci</w:t>
      </w:r>
      <w:r>
        <w:rPr>
          <w:rFonts w:ascii="Arial" w:hAnsi="Arial" w:cs="Arial"/>
          <w:b/>
        </w:rPr>
        <w:t>o</w:t>
      </w:r>
      <w:r>
        <w:rPr>
          <w:rFonts w:ascii="Arial" w:hAnsi="Arial" w:cs="Arial"/>
          <w:b/>
        </w:rPr>
        <w:t xml:space="preserve">nais para a educação infantil.  “Na transição para o Ensino Fundamental a proposta ___________________ deve prever formas para garantir a continuidade no </w:t>
      </w:r>
      <w:r>
        <w:rPr>
          <w:rFonts w:ascii="Arial" w:hAnsi="Arial" w:cs="Arial"/>
          <w:b/>
        </w:rPr>
        <w:t xml:space="preserve">processo de _________________________ e desenvolvimento das crianças, respeitando as especificidades etárias, _____ antecipação de conteúdos que serão trabalhados no Ensino _______________.” </w:t>
      </w:r>
      <w:r>
        <w:rPr>
          <w:rFonts w:ascii="Arial" w:hAnsi="Arial" w:cs="Arial"/>
          <w:b/>
          <w:bCs/>
        </w:rPr>
        <w:t>Quais os termos que completam corretamente a frase acima: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  <w:shd w:val="clear" w:color="auto" w:fill="FFFF00"/>
        </w:rPr>
        <w:t xml:space="preserve">A </w:t>
      </w:r>
      <w:proofErr w:type="gramStart"/>
      <w:r>
        <w:rPr>
          <w:rFonts w:ascii="Arial" w:hAnsi="Arial" w:cs="Arial"/>
          <w:color w:val="000000"/>
          <w:shd w:val="clear" w:color="auto" w:fill="FFFF00"/>
        </w:rPr>
        <w:t xml:space="preserve">(   </w:t>
      </w:r>
      <w:proofErr w:type="gramEnd"/>
      <w:r>
        <w:rPr>
          <w:rFonts w:ascii="Arial" w:hAnsi="Arial" w:cs="Arial"/>
          <w:color w:val="000000"/>
          <w:shd w:val="clear" w:color="auto" w:fill="FFFF00"/>
        </w:rPr>
        <w:t>)</w:t>
      </w:r>
      <w:r>
        <w:rPr>
          <w:rFonts w:ascii="Arial" w:hAnsi="Arial" w:cs="Arial"/>
          <w:color w:val="000000"/>
          <w:shd w:val="clear" w:color="auto" w:fill="FFFF00"/>
        </w:rPr>
        <w:t xml:space="preserve"> </w:t>
      </w:r>
      <w:r>
        <w:rPr>
          <w:rFonts w:ascii="Arial" w:hAnsi="Arial" w:cs="Arial"/>
          <w:shd w:val="clear" w:color="auto" w:fill="FFFF00"/>
        </w:rPr>
        <w:t>pedagógica – aprendizagem – sem – Fundamental;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B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</w:rPr>
        <w:t>pedagógica – crescimento – com – Fundamental;</w:t>
      </w:r>
    </w:p>
    <w:p w:rsidR="002B3905" w:rsidRDefault="00F15CEB">
      <w:pPr>
        <w:pStyle w:val="NormalWeb"/>
        <w:jc w:val="both"/>
      </w:pPr>
      <w:r>
        <w:rPr>
          <w:rFonts w:ascii="Arial" w:hAnsi="Arial" w:cs="Arial"/>
          <w:color w:val="000000"/>
        </w:rPr>
        <w:t xml:space="preserve">C </w:t>
      </w:r>
      <w:proofErr w:type="gramStart"/>
      <w:r>
        <w:rPr>
          <w:rFonts w:ascii="Arial" w:hAnsi="Arial" w:cs="Arial"/>
          <w:color w:val="000000"/>
        </w:rPr>
        <w:t xml:space="preserve">(   </w:t>
      </w:r>
      <w:proofErr w:type="gramEnd"/>
      <w:r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</w:rPr>
        <w:t>pedagógica – aprendizagem – sem – Médio</w:t>
      </w:r>
    </w:p>
    <w:p w:rsidR="002B3905" w:rsidRDefault="00F15CEB">
      <w:pPr>
        <w:pStyle w:val="Standard"/>
        <w:jc w:val="both"/>
      </w:pPr>
      <w:r>
        <w:rPr>
          <w:rFonts w:ascii="Arial" w:hAnsi="Arial" w:cs="Arial"/>
          <w:b/>
          <w:color w:val="000000"/>
        </w:rPr>
        <w:tab/>
        <w:t xml:space="preserve">    </w:t>
      </w:r>
      <w:r>
        <w:rPr>
          <w:rFonts w:ascii="Arial" w:hAnsi="Arial" w:cs="Arial"/>
          <w:color w:val="000000"/>
        </w:rPr>
        <w:t xml:space="preserve">D </w:t>
      </w:r>
      <w:proofErr w:type="gramStart"/>
      <w:r>
        <w:rPr>
          <w:rFonts w:ascii="Arial" w:hAnsi="Arial" w:cs="Arial"/>
          <w:color w:val="000000"/>
        </w:rPr>
        <w:t xml:space="preserve">(  </w:t>
      </w:r>
      <w:proofErr w:type="gramEnd"/>
      <w:r>
        <w:rPr>
          <w:rFonts w:ascii="Arial" w:hAnsi="Arial" w:cs="Arial"/>
          <w:color w:val="000000"/>
        </w:rPr>
        <w:t xml:space="preserve">) </w:t>
      </w:r>
      <w:r>
        <w:rPr>
          <w:rFonts w:ascii="Arial" w:hAnsi="Arial" w:cs="Arial"/>
        </w:rPr>
        <w:t>pedagógica – aprendizagem  – com –Médio</w:t>
      </w:r>
    </w:p>
    <w:sectPr w:rsidR="002B3905" w:rsidSect="002B3905">
      <w:pgSz w:w="11906" w:h="16838"/>
      <w:pgMar w:top="765" w:right="1134" w:bottom="899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3905" w:rsidRDefault="002B3905" w:rsidP="002B3905">
      <w:r>
        <w:separator/>
      </w:r>
    </w:p>
  </w:endnote>
  <w:endnote w:type="continuationSeparator" w:id="0">
    <w:p w:rsidR="002B3905" w:rsidRDefault="002B3905" w:rsidP="002B39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3905" w:rsidRDefault="00F15CEB" w:rsidP="002B3905">
      <w:r w:rsidRPr="002B3905">
        <w:rPr>
          <w:color w:val="000000"/>
        </w:rPr>
        <w:separator/>
      </w:r>
    </w:p>
  </w:footnote>
  <w:footnote w:type="continuationSeparator" w:id="0">
    <w:p w:rsidR="002B3905" w:rsidRDefault="002B3905" w:rsidP="002B39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3C6212"/>
    <w:multiLevelType w:val="multilevel"/>
    <w:tmpl w:val="415CE9B0"/>
    <w:styleLink w:val="WWNum13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348C25E5"/>
    <w:multiLevelType w:val="multilevel"/>
    <w:tmpl w:val="F1DE8712"/>
    <w:styleLink w:val="WWNum12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41232422"/>
    <w:multiLevelType w:val="multilevel"/>
    <w:tmpl w:val="A91AB538"/>
    <w:styleLink w:val="WWNum8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3">
    <w:nsid w:val="518B0E7C"/>
    <w:multiLevelType w:val="multilevel"/>
    <w:tmpl w:val="A14A3E24"/>
    <w:styleLink w:val="WWNum10"/>
    <w:lvl w:ilvl="0">
      <w:start w:val="1"/>
      <w:numFmt w:val="upperLetter"/>
      <w:lvlText w:val="%1)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">
    <w:nsid w:val="55585514"/>
    <w:multiLevelType w:val="multilevel"/>
    <w:tmpl w:val="5BA6578C"/>
    <w:styleLink w:val="WWNum3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5CD05763"/>
    <w:multiLevelType w:val="multilevel"/>
    <w:tmpl w:val="7E6EAB08"/>
    <w:styleLink w:val="WWNum7"/>
    <w:lvl w:ilvl="0">
      <w:start w:val="1"/>
      <w:numFmt w:val="decimal"/>
      <w:lvlText w:val="%1."/>
      <w:lvlJc w:val="left"/>
      <w:rPr>
        <w:sz w:val="2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6">
    <w:nsid w:val="64706CDE"/>
    <w:multiLevelType w:val="multilevel"/>
    <w:tmpl w:val="86ACF2DC"/>
    <w:styleLink w:val="WWNum9"/>
    <w:lvl w:ilvl="0">
      <w:start w:val="1"/>
      <w:numFmt w:val="upp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1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attachedTemplate r:id="rId1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B3905"/>
    <w:rsid w:val="002B3905"/>
    <w:rsid w:val="00391DE8"/>
    <w:rsid w:val="008F51AC"/>
    <w:rsid w:val="00D27091"/>
    <w:rsid w:val="00F15C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Mangal"/>
        <w:kern w:val="3"/>
        <w:sz w:val="24"/>
        <w:szCs w:val="24"/>
        <w:lang w:val="pt-BR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2B3905"/>
    <w:pPr>
      <w:suppressAutoHyphens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2B3905"/>
    <w:pPr>
      <w:suppressAutoHyphens/>
    </w:pPr>
  </w:style>
  <w:style w:type="paragraph" w:styleId="Ttulo">
    <w:name w:val="Title"/>
    <w:basedOn w:val="Standard"/>
    <w:next w:val="Textbody"/>
    <w:rsid w:val="002B390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Textbody">
    <w:name w:val="Text body"/>
    <w:basedOn w:val="Standard"/>
    <w:rsid w:val="002B3905"/>
    <w:pPr>
      <w:spacing w:after="120"/>
    </w:pPr>
  </w:style>
  <w:style w:type="paragraph" w:styleId="Subttulo">
    <w:name w:val="Subtitle"/>
    <w:basedOn w:val="Ttulo"/>
    <w:next w:val="Textbody"/>
    <w:rsid w:val="002B3905"/>
    <w:pPr>
      <w:jc w:val="center"/>
    </w:pPr>
    <w:rPr>
      <w:i/>
      <w:iCs/>
    </w:rPr>
  </w:style>
  <w:style w:type="paragraph" w:styleId="Lista">
    <w:name w:val="List"/>
    <w:basedOn w:val="Textbody"/>
    <w:rsid w:val="002B3905"/>
  </w:style>
  <w:style w:type="paragraph" w:customStyle="1" w:styleId="Caption">
    <w:name w:val="Caption"/>
    <w:basedOn w:val="Standard"/>
    <w:rsid w:val="002B3905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2B3905"/>
    <w:pPr>
      <w:suppressLineNumbers/>
    </w:pPr>
  </w:style>
  <w:style w:type="paragraph" w:styleId="PargrafodaLista">
    <w:name w:val="List Paragraph"/>
    <w:basedOn w:val="Standard"/>
    <w:rsid w:val="002B3905"/>
    <w:pPr>
      <w:ind w:left="720"/>
    </w:pPr>
  </w:style>
  <w:style w:type="paragraph" w:customStyle="1" w:styleId="TableContents">
    <w:name w:val="Table Contents"/>
    <w:basedOn w:val="Standard"/>
    <w:rsid w:val="002B3905"/>
    <w:pPr>
      <w:suppressLineNumbers/>
    </w:pPr>
  </w:style>
  <w:style w:type="paragraph" w:styleId="NormalWeb">
    <w:name w:val="Normal (Web)"/>
    <w:basedOn w:val="Standard"/>
    <w:rsid w:val="002B3905"/>
    <w:pPr>
      <w:suppressAutoHyphens w:val="0"/>
      <w:spacing w:before="100" w:after="100"/>
    </w:pPr>
    <w:rPr>
      <w:rFonts w:eastAsia="Times New Roman" w:cs="Times New Roman"/>
      <w:lang w:eastAsia="pt-BR" w:bidi="ar-SA"/>
    </w:rPr>
  </w:style>
  <w:style w:type="character" w:customStyle="1" w:styleId="ListLabel1">
    <w:name w:val="ListLabel 1"/>
    <w:rsid w:val="002B3905"/>
    <w:rPr>
      <w:sz w:val="20"/>
    </w:rPr>
  </w:style>
  <w:style w:type="character" w:customStyle="1" w:styleId="ListLabel2">
    <w:name w:val="ListLabel 2"/>
    <w:rsid w:val="002B3905"/>
    <w:rPr>
      <w:b w:val="0"/>
    </w:rPr>
  </w:style>
  <w:style w:type="character" w:customStyle="1" w:styleId="StrongEmphasis">
    <w:name w:val="Strong Emphasis"/>
    <w:rsid w:val="002B3905"/>
    <w:rPr>
      <w:b/>
      <w:bCs/>
    </w:rPr>
  </w:style>
  <w:style w:type="character" w:customStyle="1" w:styleId="NumberingSymbols">
    <w:name w:val="Numbering Symbols"/>
    <w:rsid w:val="002B3905"/>
  </w:style>
  <w:style w:type="numbering" w:customStyle="1" w:styleId="WWNum8">
    <w:name w:val="WWNum8"/>
    <w:basedOn w:val="Semlista"/>
    <w:rsid w:val="002B3905"/>
    <w:pPr>
      <w:numPr>
        <w:numId w:val="1"/>
      </w:numPr>
    </w:pPr>
  </w:style>
  <w:style w:type="numbering" w:customStyle="1" w:styleId="WWNum7">
    <w:name w:val="WWNum7"/>
    <w:basedOn w:val="Semlista"/>
    <w:rsid w:val="002B3905"/>
    <w:pPr>
      <w:numPr>
        <w:numId w:val="2"/>
      </w:numPr>
    </w:pPr>
  </w:style>
  <w:style w:type="numbering" w:customStyle="1" w:styleId="WWNum9">
    <w:name w:val="WWNum9"/>
    <w:basedOn w:val="Semlista"/>
    <w:rsid w:val="002B3905"/>
    <w:pPr>
      <w:numPr>
        <w:numId w:val="3"/>
      </w:numPr>
    </w:pPr>
  </w:style>
  <w:style w:type="numbering" w:customStyle="1" w:styleId="WWNum10">
    <w:name w:val="WWNum10"/>
    <w:basedOn w:val="Semlista"/>
    <w:rsid w:val="002B3905"/>
    <w:pPr>
      <w:numPr>
        <w:numId w:val="4"/>
      </w:numPr>
    </w:pPr>
  </w:style>
  <w:style w:type="numbering" w:customStyle="1" w:styleId="WWNum12">
    <w:name w:val="WWNum12"/>
    <w:basedOn w:val="Semlista"/>
    <w:rsid w:val="002B3905"/>
    <w:pPr>
      <w:numPr>
        <w:numId w:val="5"/>
      </w:numPr>
    </w:pPr>
  </w:style>
  <w:style w:type="numbering" w:customStyle="1" w:styleId="WWNum13">
    <w:name w:val="WWNum13"/>
    <w:basedOn w:val="Semlista"/>
    <w:rsid w:val="002B3905"/>
    <w:pPr>
      <w:numPr>
        <w:numId w:val="6"/>
      </w:numPr>
    </w:pPr>
  </w:style>
  <w:style w:type="numbering" w:customStyle="1" w:styleId="WWNum3">
    <w:name w:val="WWNum3"/>
    <w:basedOn w:val="Semlista"/>
    <w:rsid w:val="002B3905"/>
    <w:pPr>
      <w:numPr>
        <w:numId w:val="7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2186</Words>
  <Characters>11810</Characters>
  <Application>Microsoft Office Word</Application>
  <DocSecurity>0</DocSecurity>
  <Lines>98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FMEBC</dc:creator>
  <cp:lastModifiedBy>Usuário do Windows</cp:lastModifiedBy>
  <cp:revision>2</cp:revision>
  <cp:lastPrinted>2018-12-09T23:07:00Z</cp:lastPrinted>
  <dcterms:created xsi:type="dcterms:W3CDTF">2018-12-13T18:36:00Z</dcterms:created>
  <dcterms:modified xsi:type="dcterms:W3CDTF">2018-12-13T18:36:00Z</dcterms:modified>
</cp:coreProperties>
</file>